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1407E" w14:textId="77777777"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3363FF0F" w14:textId="0302CAE3" w:rsidR="006F5FD0" w:rsidRPr="00B33EE6" w:rsidRDefault="006F5FD0">
      <w:pPr>
        <w:jc w:val="center"/>
        <w:rPr>
          <w:sz w:val="28"/>
          <w:szCs w:val="28"/>
          <w:lang w:val="en-GB"/>
        </w:rPr>
      </w:pPr>
      <w:r w:rsidRPr="00FB2159">
        <w:rPr>
          <w:rStyle w:val="Strong"/>
          <w:sz w:val="28"/>
          <w:szCs w:val="28"/>
          <w:lang w:val="en-GB"/>
        </w:rPr>
        <w:t>Contract title</w:t>
      </w:r>
      <w:r w:rsidR="00FB2159">
        <w:rPr>
          <w:rStyle w:val="Strong"/>
          <w:sz w:val="28"/>
          <w:szCs w:val="28"/>
          <w:lang w:val="en-GB"/>
        </w:rPr>
        <w:t xml:space="preserve">: </w:t>
      </w:r>
      <w:r w:rsidR="00A844DD" w:rsidRPr="00A844DD">
        <w:rPr>
          <w:rStyle w:val="Strong"/>
          <w:sz w:val="28"/>
          <w:szCs w:val="28"/>
          <w:lang w:val="en-GB"/>
        </w:rPr>
        <w:t xml:space="preserve">Expert services for Study of hydrotechnical arrangement of </w:t>
      </w:r>
      <w:proofErr w:type="spellStart"/>
      <w:r w:rsidR="00A844DD" w:rsidRPr="00A844DD">
        <w:rPr>
          <w:rStyle w:val="Strong"/>
          <w:sz w:val="28"/>
          <w:szCs w:val="28"/>
          <w:lang w:val="en-GB"/>
        </w:rPr>
        <w:t>Monoštorski</w:t>
      </w:r>
      <w:proofErr w:type="spellEnd"/>
      <w:r w:rsidR="00A844DD" w:rsidRPr="00A844DD">
        <w:rPr>
          <w:rStyle w:val="Strong"/>
          <w:sz w:val="28"/>
          <w:szCs w:val="28"/>
          <w:lang w:val="en-GB"/>
        </w:rPr>
        <w:t xml:space="preserve"> </w:t>
      </w:r>
      <w:proofErr w:type="spellStart"/>
      <w:r w:rsidR="00A844DD" w:rsidRPr="00A844DD">
        <w:rPr>
          <w:rStyle w:val="Strong"/>
          <w:sz w:val="28"/>
          <w:szCs w:val="28"/>
          <w:lang w:val="en-GB"/>
        </w:rPr>
        <w:t>rit</w:t>
      </w:r>
      <w:proofErr w:type="spellEnd"/>
      <w:r w:rsidR="00A844DD" w:rsidRPr="00A844DD">
        <w:rPr>
          <w:rStyle w:val="Strong"/>
          <w:sz w:val="28"/>
          <w:szCs w:val="28"/>
          <w:lang w:val="en-GB"/>
        </w:rPr>
        <w:t xml:space="preserve"> with hydrologic-hydraulic study and research for project: LIFE RESTORE for MDD</w:t>
      </w:r>
      <w:r w:rsidRPr="00FB2159">
        <w:rPr>
          <w:rStyle w:val="Strong"/>
          <w:sz w:val="28"/>
          <w:szCs w:val="28"/>
          <w:lang w:val="en-GB"/>
        </w:rPr>
        <w:br/>
        <w:t xml:space="preserve">Location - </w:t>
      </w:r>
      <w:r w:rsidR="00FB2159">
        <w:rPr>
          <w:rStyle w:val="Strong"/>
          <w:b w:val="0"/>
          <w:bCs/>
          <w:sz w:val="28"/>
          <w:szCs w:val="28"/>
          <w:lang w:val="en-GB"/>
        </w:rPr>
        <w:t>Novi Sad</w:t>
      </w:r>
      <w:r w:rsidR="00FB2159" w:rsidRPr="007303B7">
        <w:rPr>
          <w:rStyle w:val="Emphasis"/>
          <w:i w:val="0"/>
          <w:sz w:val="28"/>
          <w:szCs w:val="28"/>
          <w:lang w:val="en-GB"/>
        </w:rPr>
        <w:t>/</w:t>
      </w:r>
      <w:r w:rsidR="00FB2159">
        <w:rPr>
          <w:rStyle w:val="Emphasis"/>
          <w:i w:val="0"/>
          <w:sz w:val="28"/>
          <w:szCs w:val="28"/>
          <w:lang w:val="en-GB"/>
        </w:rPr>
        <w:t>Autonomous Province of Vojvodina</w:t>
      </w:r>
      <w:r w:rsidR="00FB2159" w:rsidRPr="007303B7">
        <w:rPr>
          <w:rStyle w:val="Emphasis"/>
          <w:i w:val="0"/>
          <w:sz w:val="28"/>
          <w:szCs w:val="28"/>
          <w:lang w:val="en-GB"/>
        </w:rPr>
        <w:t>/</w:t>
      </w:r>
      <w:r w:rsidR="00FB2159">
        <w:rPr>
          <w:rStyle w:val="Emphasis"/>
          <w:i w:val="0"/>
          <w:sz w:val="28"/>
          <w:szCs w:val="28"/>
          <w:lang w:val="en-GB"/>
        </w:rPr>
        <w:t>Republic of Serbia</w:t>
      </w:r>
      <w:r w:rsidR="00FB2159" w:rsidRPr="00B15326">
        <w:rPr>
          <w:rStyle w:val="Strong"/>
          <w:sz w:val="28"/>
          <w:szCs w:val="28"/>
          <w:lang w:val="en-GB"/>
        </w:rPr>
        <w:t xml:space="preserve"> </w:t>
      </w:r>
      <w:r w:rsidR="00FB2159" w:rsidRPr="00817D35">
        <w:rPr>
          <w:rStyle w:val="Emphasis"/>
          <w:i w:val="0"/>
          <w:sz w:val="28"/>
          <w:szCs w:val="28"/>
          <w:lang w:val="en-GB"/>
        </w:rPr>
        <w:t xml:space="preserve"> </w:t>
      </w:r>
    </w:p>
    <w:p w14:paraId="1E3CC1C3" w14:textId="77777777" w:rsidR="00571687" w:rsidRPr="00B33EE6" w:rsidRDefault="00571687" w:rsidP="00584BF4">
      <w:pPr>
        <w:ind w:left="709" w:hanging="349"/>
        <w:outlineLvl w:val="0"/>
        <w:rPr>
          <w:rStyle w:val="Strong"/>
          <w:sz w:val="22"/>
          <w:szCs w:val="22"/>
          <w:lang w:val="en-GB"/>
        </w:rPr>
      </w:pP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22752162" w14:textId="77777777" w:rsidR="00A844DD" w:rsidRDefault="00A844DD" w:rsidP="00584BF4">
      <w:pPr>
        <w:ind w:left="709" w:hanging="349"/>
        <w:outlineLvl w:val="0"/>
        <w:rPr>
          <w:rStyle w:val="Emphasis"/>
          <w:i w:val="0"/>
          <w:sz w:val="22"/>
          <w:szCs w:val="22"/>
          <w:lang w:val="en-GB"/>
        </w:rPr>
      </w:pPr>
      <w:r w:rsidRPr="00A844DD">
        <w:rPr>
          <w:rStyle w:val="Emphasis"/>
          <w:i w:val="0"/>
          <w:sz w:val="22"/>
          <w:szCs w:val="22"/>
          <w:lang w:val="en-GB"/>
        </w:rPr>
        <w:t>LIFE22 NAT/AT/101113557-TD04-T3.8, T8.2</w:t>
      </w:r>
    </w:p>
    <w:p w14:paraId="7A3797D8" w14:textId="13579829"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5671CD7B" w:rsidR="006F5FD0" w:rsidRPr="00B33EE6" w:rsidRDefault="00AD1E4D" w:rsidP="00C867B9">
      <w:pPr>
        <w:pStyle w:val="Blockquote"/>
        <w:ind w:left="0"/>
        <w:jc w:val="both"/>
        <w:rPr>
          <w:sz w:val="22"/>
          <w:szCs w:val="22"/>
          <w:lang w:val="en-GB"/>
        </w:rPr>
      </w:pPr>
      <w:r w:rsidRPr="00FB2159">
        <w:rPr>
          <w:sz w:val="22"/>
          <w:szCs w:val="22"/>
          <w:lang w:val="en-GB"/>
        </w:rPr>
        <w:t xml:space="preserve">   </w:t>
      </w:r>
      <w:r w:rsidR="009F79A6">
        <w:rPr>
          <w:sz w:val="22"/>
          <w:szCs w:val="22"/>
          <w:lang w:val="en-GB"/>
        </w:rPr>
        <w:t xml:space="preserve">   Simplified</w:t>
      </w:r>
      <w:r w:rsidR="00F60220" w:rsidRPr="00FB2159">
        <w:rPr>
          <w:sz w:val="22"/>
          <w:szCs w:val="22"/>
          <w:lang w:val="en-GB"/>
        </w:rPr>
        <w:t xml:space="preserve"> tender</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3768089D" w:rsidR="00971962" w:rsidRPr="00B33EE6" w:rsidRDefault="009F79A6" w:rsidP="00B33EE6">
      <w:pPr>
        <w:pStyle w:val="PRAGHeading2"/>
        <w:numPr>
          <w:ilvl w:val="0"/>
          <w:numId w:val="0"/>
        </w:numPr>
        <w:ind w:left="357" w:right="357"/>
        <w:rPr>
          <w:lang w:val="en-GB"/>
        </w:rPr>
      </w:pPr>
      <w:r w:rsidRPr="009F79A6">
        <w:rPr>
          <w:lang w:val="en-GB"/>
        </w:rPr>
        <w:t>Call: LIFE-2022-SAP-NAT, Type of Action: LIFE-PJG</w:t>
      </w:r>
      <w:r w:rsidR="00FB2159" w:rsidRPr="00FB2159">
        <w:rPr>
          <w:lang w:val="en-GB"/>
        </w:rPr>
        <w:t xml:space="preserve"> </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0B3BFE0E" w:rsidR="00502217" w:rsidRPr="00B33EE6" w:rsidRDefault="009F79A6" w:rsidP="00502217">
      <w:pPr>
        <w:pStyle w:val="Blockquote"/>
        <w:jc w:val="both"/>
        <w:rPr>
          <w:sz w:val="22"/>
          <w:szCs w:val="22"/>
          <w:lang w:val="en-GB"/>
        </w:rPr>
      </w:pPr>
      <w:r w:rsidRPr="009F79A6">
        <w:rPr>
          <w:rStyle w:val="Emphasis"/>
          <w:i w:val="0"/>
          <w:sz w:val="22"/>
          <w:szCs w:val="22"/>
          <w:lang w:val="en-GB"/>
        </w:rPr>
        <w:t>LIFE22 NAT/AT/101113557</w:t>
      </w:r>
      <w:r w:rsidR="00FB2159" w:rsidRPr="00FB2159">
        <w:rPr>
          <w:rStyle w:val="Emphasis"/>
          <w:i w:val="0"/>
          <w:sz w:val="22"/>
          <w:szCs w:val="22"/>
          <w:lang w:val="en-GB"/>
        </w:rPr>
        <w:t xml:space="preserve"> </w:t>
      </w:r>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13AF5F3C" w14:textId="77777777" w:rsidR="00FB2159" w:rsidRPr="00040854" w:rsidRDefault="00FB2159" w:rsidP="00FB2159">
      <w:pPr>
        <w:ind w:left="709" w:hanging="349"/>
        <w:outlineLvl w:val="0"/>
        <w:rPr>
          <w:rStyle w:val="Emphasis"/>
          <w:i w:val="0"/>
          <w:sz w:val="22"/>
          <w:szCs w:val="22"/>
          <w:lang w:val="en-GB"/>
        </w:rPr>
      </w:pPr>
      <w:r w:rsidRPr="00040854">
        <w:rPr>
          <w:rStyle w:val="Emphasis"/>
          <w:i w:val="0"/>
          <w:sz w:val="22"/>
          <w:szCs w:val="22"/>
          <w:lang w:val="en-GB"/>
        </w:rPr>
        <w:t>Public Enterprise “</w:t>
      </w:r>
      <w:proofErr w:type="spellStart"/>
      <w:r w:rsidRPr="00040854">
        <w:rPr>
          <w:rStyle w:val="Emphasis"/>
          <w:i w:val="0"/>
          <w:sz w:val="22"/>
          <w:szCs w:val="22"/>
          <w:lang w:val="en-GB"/>
        </w:rPr>
        <w:t>Vojvodinašume</w:t>
      </w:r>
      <w:proofErr w:type="spellEnd"/>
      <w:r w:rsidRPr="00040854">
        <w:rPr>
          <w:rStyle w:val="Emphasis"/>
          <w:i w:val="0"/>
          <w:sz w:val="22"/>
          <w:szCs w:val="22"/>
          <w:lang w:val="en-GB"/>
        </w:rPr>
        <w:t xml:space="preserve">" PETROVARADIN </w:t>
      </w:r>
    </w:p>
    <w:p w14:paraId="2259BEAD" w14:textId="06B51243" w:rsidR="006F5FD0" w:rsidRDefault="00FB2159" w:rsidP="00FB2159">
      <w:pPr>
        <w:ind w:left="709" w:hanging="349"/>
        <w:outlineLvl w:val="0"/>
        <w:rPr>
          <w:rStyle w:val="Emphasis"/>
          <w:i w:val="0"/>
          <w:sz w:val="22"/>
          <w:szCs w:val="22"/>
          <w:lang w:val="en-GB"/>
        </w:rPr>
      </w:pPr>
      <w:proofErr w:type="spellStart"/>
      <w:r w:rsidRPr="00040854">
        <w:rPr>
          <w:rStyle w:val="Emphasis"/>
          <w:i w:val="0"/>
          <w:sz w:val="22"/>
          <w:szCs w:val="22"/>
          <w:lang w:val="en-GB"/>
        </w:rPr>
        <w:t>Preradovićeva</w:t>
      </w:r>
      <w:proofErr w:type="spellEnd"/>
      <w:r w:rsidRPr="00040854">
        <w:rPr>
          <w:rStyle w:val="Emphasis"/>
          <w:i w:val="0"/>
          <w:sz w:val="22"/>
          <w:szCs w:val="22"/>
          <w:lang w:val="en-GB"/>
        </w:rPr>
        <w:t xml:space="preserve"> 2</w:t>
      </w:r>
      <w:r>
        <w:rPr>
          <w:rStyle w:val="Emphasis"/>
          <w:i w:val="0"/>
          <w:sz w:val="22"/>
          <w:szCs w:val="22"/>
          <w:lang w:val="en-GB"/>
        </w:rPr>
        <w:t xml:space="preserve">, </w:t>
      </w:r>
      <w:r w:rsidRPr="00040854">
        <w:rPr>
          <w:rStyle w:val="Emphasis"/>
          <w:i w:val="0"/>
          <w:sz w:val="22"/>
          <w:szCs w:val="22"/>
          <w:lang w:val="en-GB"/>
        </w:rPr>
        <w:t xml:space="preserve">21131 </w:t>
      </w:r>
      <w:proofErr w:type="spellStart"/>
      <w:r w:rsidRPr="00040854">
        <w:rPr>
          <w:rStyle w:val="Emphasis"/>
          <w:i w:val="0"/>
          <w:sz w:val="22"/>
          <w:szCs w:val="22"/>
          <w:lang w:val="en-GB"/>
        </w:rPr>
        <w:t>Petrovaradin</w:t>
      </w:r>
      <w:proofErr w:type="spellEnd"/>
      <w:r>
        <w:rPr>
          <w:rStyle w:val="Emphasis"/>
          <w:i w:val="0"/>
          <w:sz w:val="22"/>
          <w:szCs w:val="22"/>
          <w:lang w:val="en-GB"/>
        </w:rPr>
        <w:t>, Republic of Serbia</w:t>
      </w:r>
    </w:p>
    <w:p w14:paraId="67F4A905" w14:textId="77777777" w:rsidR="006F5FD0" w:rsidRPr="00B33EE6" w:rsidRDefault="00000000">
      <w:pPr>
        <w:rPr>
          <w:sz w:val="22"/>
          <w:szCs w:val="22"/>
          <w:lang w:val="en-GB"/>
        </w:rPr>
      </w:pPr>
      <w:r>
        <w:rPr>
          <w:snapToGrid/>
          <w:sz w:val="22"/>
          <w:szCs w:val="22"/>
          <w:lang w:val="en-GB"/>
        </w:rPr>
        <w:pict w14:anchorId="589D319E">
          <v:line id="_x0000_s2051" style="position:absolute;z-index:1" from="0,12pt" to="468pt,12.05pt" o:allowincell="f" strokecolor="#d4d4d4" strokeweight="1.75pt">
            <v:shadow on="t" origin=",32385f" offset="0,-1pt"/>
          </v:line>
        </w:pic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4C39E563" w:rsidR="006F5FD0" w:rsidRPr="00FC2A56" w:rsidRDefault="006F5FD0">
      <w:pPr>
        <w:pStyle w:val="Blockquote"/>
        <w:jc w:val="both"/>
        <w:rPr>
          <w:i/>
          <w:sz w:val="22"/>
          <w:szCs w:val="22"/>
        </w:rPr>
      </w:pPr>
      <w:r w:rsidRPr="001E72E3">
        <w:rPr>
          <w:rStyle w:val="Emphasis"/>
          <w:i w:val="0"/>
          <w:sz w:val="22"/>
          <w:szCs w:val="22"/>
          <w:lang w:val="en-GB"/>
        </w:rPr>
        <w:t>Global price</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316A3F2D" w14:textId="7F07BE9D" w:rsidR="00FC2A56" w:rsidRPr="00FC2A56" w:rsidRDefault="005E2648" w:rsidP="00FC2A56">
      <w:pPr>
        <w:pStyle w:val="Blockquote"/>
        <w:jc w:val="both"/>
        <w:rPr>
          <w:sz w:val="22"/>
          <w:szCs w:val="22"/>
        </w:rPr>
      </w:pPr>
      <w:r w:rsidRPr="00FC2A56">
        <w:rPr>
          <w:sz w:val="22"/>
          <w:szCs w:val="22"/>
        </w:rPr>
        <w:t xml:space="preserve">The </w:t>
      </w:r>
      <w:r w:rsidR="00FC2A56" w:rsidRPr="00FC2A56">
        <w:rPr>
          <w:sz w:val="22"/>
          <w:szCs w:val="22"/>
        </w:rPr>
        <w:t>contract</w:t>
      </w:r>
      <w:r w:rsidRPr="00FC2A56">
        <w:rPr>
          <w:sz w:val="22"/>
          <w:szCs w:val="22"/>
        </w:rPr>
        <w:t xml:space="preserve"> should include the professional and timely implementation of </w:t>
      </w:r>
      <w:r w:rsidR="00FC2A56" w:rsidRPr="00FC2A56">
        <w:rPr>
          <w:sz w:val="22"/>
          <w:szCs w:val="22"/>
        </w:rPr>
        <w:t>the following services:</w:t>
      </w:r>
    </w:p>
    <w:p w14:paraId="61C43774" w14:textId="54CB8339" w:rsidR="00FC2A56" w:rsidRDefault="00FC2A56" w:rsidP="00FC2A56">
      <w:pPr>
        <w:pStyle w:val="Blockquote"/>
        <w:jc w:val="both"/>
        <w:rPr>
          <w:sz w:val="22"/>
          <w:szCs w:val="22"/>
        </w:rPr>
      </w:pPr>
      <w:r w:rsidRPr="00FC2A56">
        <w:rPr>
          <w:sz w:val="22"/>
          <w:szCs w:val="22"/>
        </w:rPr>
        <w:t>- Development of the water regime simulation model</w:t>
      </w:r>
      <w:r w:rsidR="006703E9">
        <w:rPr>
          <w:sz w:val="22"/>
          <w:szCs w:val="22"/>
        </w:rPr>
        <w:t>.</w:t>
      </w:r>
    </w:p>
    <w:p w14:paraId="43B4A0C3" w14:textId="7DD516D8" w:rsidR="003852B3" w:rsidRPr="00FC2A56" w:rsidRDefault="003852B3" w:rsidP="00FC2A56">
      <w:pPr>
        <w:pStyle w:val="Blockquote"/>
        <w:jc w:val="both"/>
        <w:rPr>
          <w:sz w:val="22"/>
          <w:szCs w:val="22"/>
        </w:rPr>
      </w:pPr>
      <w:r w:rsidRPr="00FC2A56">
        <w:rPr>
          <w:sz w:val="22"/>
          <w:szCs w:val="22"/>
        </w:rPr>
        <w:t xml:space="preserve">- </w:t>
      </w:r>
      <w:r w:rsidR="00AB3930">
        <w:rPr>
          <w:sz w:val="22"/>
          <w:szCs w:val="22"/>
        </w:rPr>
        <w:t>Perform h</w:t>
      </w:r>
      <w:r w:rsidRPr="00FC2A56">
        <w:rPr>
          <w:sz w:val="22"/>
          <w:szCs w:val="22"/>
        </w:rPr>
        <w:t>ydrological monitoring</w:t>
      </w:r>
      <w:r w:rsidRPr="003852B3">
        <w:rPr>
          <w:sz w:val="22"/>
          <w:szCs w:val="22"/>
        </w:rPr>
        <w:t>.</w:t>
      </w:r>
    </w:p>
    <w:p w14:paraId="1D127068" w14:textId="07527417" w:rsidR="00FC2A56" w:rsidRPr="00FC2A56" w:rsidRDefault="00FC2A56" w:rsidP="003852B3">
      <w:pPr>
        <w:pStyle w:val="Blockquote"/>
        <w:jc w:val="both"/>
        <w:rPr>
          <w:sz w:val="22"/>
          <w:szCs w:val="22"/>
        </w:rPr>
      </w:pPr>
      <w:r w:rsidRPr="00FC2A56">
        <w:rPr>
          <w:sz w:val="22"/>
          <w:szCs w:val="22"/>
        </w:rPr>
        <w:t>- Elaboration of the study on dynamics of underwaters based on sensors monitoring</w:t>
      </w:r>
      <w:r w:rsidR="003852B3">
        <w:rPr>
          <w:sz w:val="22"/>
          <w:szCs w:val="22"/>
        </w:rPr>
        <w:t>.</w:t>
      </w:r>
    </w:p>
    <w:p w14:paraId="7075DC87" w14:textId="676F06E4" w:rsidR="003E50A0" w:rsidRPr="00FC2A56" w:rsidRDefault="00FC2A56" w:rsidP="00FC2A56">
      <w:pPr>
        <w:pStyle w:val="Blockquote"/>
        <w:ind w:left="0"/>
        <w:jc w:val="both"/>
        <w:rPr>
          <w:rStyle w:val="Emphasis"/>
          <w:i w:val="0"/>
          <w:sz w:val="22"/>
          <w:szCs w:val="22"/>
          <w:lang w:val="en-GB"/>
        </w:rPr>
      </w:pPr>
      <w:r w:rsidRPr="00FC2A56">
        <w:rPr>
          <w:sz w:val="22"/>
          <w:szCs w:val="22"/>
        </w:rPr>
        <w:t>The service target area is part of the Special Nature Reserve “</w:t>
      </w:r>
      <w:proofErr w:type="spellStart"/>
      <w:r w:rsidRPr="00FC2A56">
        <w:rPr>
          <w:sz w:val="22"/>
          <w:szCs w:val="22"/>
        </w:rPr>
        <w:t>Gornje</w:t>
      </w:r>
      <w:proofErr w:type="spellEnd"/>
      <w:r w:rsidRPr="00FC2A56">
        <w:rPr>
          <w:sz w:val="22"/>
          <w:szCs w:val="22"/>
        </w:rPr>
        <w:t xml:space="preserve"> </w:t>
      </w:r>
      <w:proofErr w:type="spellStart"/>
      <w:r w:rsidRPr="00FC2A56">
        <w:rPr>
          <w:sz w:val="22"/>
          <w:szCs w:val="22"/>
        </w:rPr>
        <w:t>Podunavlje</w:t>
      </w:r>
      <w:proofErr w:type="spellEnd"/>
      <w:r w:rsidRPr="00FC2A56">
        <w:rPr>
          <w:sz w:val="22"/>
          <w:szCs w:val="22"/>
        </w:rPr>
        <w:t xml:space="preserve">”, the </w:t>
      </w:r>
      <w:proofErr w:type="spellStart"/>
      <w:r w:rsidRPr="00FC2A56">
        <w:rPr>
          <w:sz w:val="22"/>
          <w:szCs w:val="22"/>
        </w:rPr>
        <w:t>Monoštorski</w:t>
      </w:r>
      <w:proofErr w:type="spellEnd"/>
      <w:r w:rsidRPr="00FC2A56">
        <w:rPr>
          <w:sz w:val="22"/>
          <w:szCs w:val="22"/>
        </w:rPr>
        <w:t xml:space="preserve"> </w:t>
      </w:r>
      <w:proofErr w:type="spellStart"/>
      <w:r w:rsidRPr="00FC2A56">
        <w:rPr>
          <w:sz w:val="22"/>
          <w:szCs w:val="22"/>
        </w:rPr>
        <w:t>Rit</w:t>
      </w:r>
      <w:proofErr w:type="spellEnd"/>
      <w:r w:rsidRPr="00FC2A56">
        <w:rPr>
          <w:sz w:val="22"/>
          <w:szCs w:val="22"/>
        </w:rPr>
        <w:t xml:space="preserve"> in Vojvodina, Serbia</w:t>
      </w:r>
      <w:r w:rsidR="003E50A0" w:rsidRPr="00FC2A56">
        <w:rPr>
          <w:sz w:val="22"/>
          <w:szCs w:val="22"/>
        </w:rPr>
        <w:t>.</w:t>
      </w:r>
    </w:p>
    <w:p w14:paraId="75E79B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51502A56" w14:textId="723940D5" w:rsidR="00E9047D" w:rsidRPr="00B33EE6" w:rsidRDefault="00364564" w:rsidP="00584BF4">
      <w:pPr>
        <w:ind w:left="709" w:hanging="349"/>
        <w:outlineLvl w:val="0"/>
        <w:rPr>
          <w:rStyle w:val="Emphasis"/>
          <w:i w:val="0"/>
          <w:sz w:val="22"/>
          <w:szCs w:val="22"/>
          <w:lang w:val="en-GB"/>
        </w:rPr>
      </w:pPr>
      <w:r w:rsidRPr="00AF3AAB">
        <w:rPr>
          <w:rStyle w:val="Emphasis"/>
          <w:i w:val="0"/>
          <w:sz w:val="22"/>
          <w:szCs w:val="22"/>
          <w:lang w:val="en-GB"/>
        </w:rPr>
        <w:t>O</w:t>
      </w:r>
      <w:r w:rsidR="00DA0ABA" w:rsidRPr="00AF3AAB">
        <w:rPr>
          <w:rStyle w:val="Emphasis"/>
          <w:i w:val="0"/>
          <w:sz w:val="22"/>
          <w:szCs w:val="22"/>
          <w:lang w:val="en-GB"/>
        </w:rPr>
        <w:t>ne lot only</w:t>
      </w:r>
      <w:r w:rsidR="00AF3AAB">
        <w:rPr>
          <w:rStyle w:val="Emphasis"/>
          <w:i w:val="0"/>
          <w:sz w:val="22"/>
          <w:szCs w:val="22"/>
          <w:lang w:val="en-GB"/>
        </w:rPr>
        <w:t>.</w:t>
      </w:r>
    </w:p>
    <w:p w14:paraId="56CF52C7"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lastRenderedPageBreak/>
        <w:t xml:space="preserve">9. </w:t>
      </w:r>
      <w:r w:rsidR="00584BF4" w:rsidRPr="00B33EE6">
        <w:rPr>
          <w:rStyle w:val="Strong"/>
          <w:sz w:val="22"/>
          <w:szCs w:val="22"/>
          <w:lang w:val="en-GB"/>
        </w:rPr>
        <w:tab/>
      </w:r>
      <w:r w:rsidRPr="00B33EE6">
        <w:rPr>
          <w:rStyle w:val="Strong"/>
          <w:sz w:val="22"/>
          <w:szCs w:val="22"/>
          <w:lang w:val="en-GB"/>
        </w:rPr>
        <w:t>Maximum budget</w:t>
      </w:r>
    </w:p>
    <w:p w14:paraId="39BB965D" w14:textId="1BB21913" w:rsidR="00971962" w:rsidRPr="00C10F50" w:rsidRDefault="00971962" w:rsidP="00971962">
      <w:pPr>
        <w:pStyle w:val="Blockquote"/>
        <w:jc w:val="both"/>
        <w:rPr>
          <w:sz w:val="22"/>
          <w:szCs w:val="22"/>
          <w:lang w:val="en-GB"/>
        </w:rPr>
      </w:pPr>
      <w:r w:rsidRPr="00C10F50">
        <w:rPr>
          <w:sz w:val="22"/>
          <w:szCs w:val="22"/>
          <w:lang w:val="en-GB"/>
        </w:rPr>
        <w:t>EUR</w:t>
      </w:r>
      <w:r w:rsidR="00C10F50">
        <w:rPr>
          <w:sz w:val="22"/>
          <w:szCs w:val="22"/>
          <w:lang w:val="en-GB"/>
        </w:rPr>
        <w:t xml:space="preserve"> </w:t>
      </w:r>
      <w:r w:rsidR="00FC2A56">
        <w:rPr>
          <w:sz w:val="22"/>
          <w:szCs w:val="22"/>
          <w:lang w:val="en-GB"/>
        </w:rPr>
        <w:t>24</w:t>
      </w:r>
      <w:r w:rsidR="005E2648">
        <w:rPr>
          <w:sz w:val="22"/>
          <w:szCs w:val="22"/>
          <w:lang w:val="en-GB"/>
        </w:rPr>
        <w:t>0.000</w:t>
      </w:r>
      <w:r w:rsidR="00D02326">
        <w:rPr>
          <w:sz w:val="22"/>
          <w:szCs w:val="22"/>
          <w:lang w:val="en-GB"/>
        </w:rPr>
        <w:t>,00</w:t>
      </w:r>
      <w:r w:rsidR="00C10F50">
        <w:rPr>
          <w:sz w:val="22"/>
          <w:szCs w:val="22"/>
          <w:lang w:val="en-GB"/>
        </w:rPr>
        <w:t xml:space="preserve"> or </w:t>
      </w:r>
      <w:r w:rsidR="006002B0" w:rsidRPr="006002B0">
        <w:rPr>
          <w:sz w:val="22"/>
          <w:szCs w:val="22"/>
          <w:lang w:val="en-GB"/>
        </w:rPr>
        <w:t>28</w:t>
      </w:r>
      <w:r w:rsidR="006002B0">
        <w:rPr>
          <w:sz w:val="22"/>
          <w:szCs w:val="22"/>
          <w:lang w:val="en-GB"/>
        </w:rPr>
        <w:t>.</w:t>
      </w:r>
      <w:r w:rsidR="006002B0" w:rsidRPr="006002B0">
        <w:rPr>
          <w:sz w:val="22"/>
          <w:szCs w:val="22"/>
          <w:lang w:val="en-GB"/>
        </w:rPr>
        <w:t>129</w:t>
      </w:r>
      <w:r w:rsidR="006002B0">
        <w:rPr>
          <w:sz w:val="22"/>
          <w:szCs w:val="22"/>
          <w:lang w:val="en-GB"/>
        </w:rPr>
        <w:t>.</w:t>
      </w:r>
      <w:r w:rsidR="006002B0" w:rsidRPr="006002B0">
        <w:rPr>
          <w:sz w:val="22"/>
          <w:szCs w:val="22"/>
          <w:lang w:val="en-GB"/>
        </w:rPr>
        <w:t>200</w:t>
      </w:r>
      <w:r w:rsidR="006002B0">
        <w:rPr>
          <w:sz w:val="22"/>
          <w:szCs w:val="22"/>
          <w:lang w:val="en-GB"/>
        </w:rPr>
        <w:t>,00</w:t>
      </w:r>
      <w:r w:rsidR="006002B0" w:rsidRPr="006002B0">
        <w:rPr>
          <w:sz w:val="22"/>
          <w:szCs w:val="22"/>
          <w:lang w:val="en-GB"/>
        </w:rPr>
        <w:t xml:space="preserve"> </w:t>
      </w:r>
      <w:r w:rsidR="00C10F50">
        <w:rPr>
          <w:sz w:val="22"/>
          <w:szCs w:val="22"/>
          <w:lang w:val="en-GB"/>
        </w:rPr>
        <w:t>RSD</w:t>
      </w:r>
      <w:r w:rsidR="009F00E3">
        <w:rPr>
          <w:sz w:val="22"/>
          <w:szCs w:val="22"/>
          <w:lang w:val="en-GB"/>
        </w:rPr>
        <w:t xml:space="preserve"> </w:t>
      </w:r>
    </w:p>
    <w:p w14:paraId="6C843D95" w14:textId="77777777" w:rsidR="006F5FD0" w:rsidRPr="00B33EE6" w:rsidRDefault="00000000">
      <w:pPr>
        <w:pStyle w:val="Blockquote"/>
        <w:jc w:val="both"/>
        <w:rPr>
          <w:sz w:val="22"/>
          <w:szCs w:val="22"/>
          <w:lang w:val="en-GB"/>
        </w:rPr>
      </w:pPr>
      <w:r>
        <w:rPr>
          <w:snapToGrid/>
          <w:sz w:val="22"/>
          <w:szCs w:val="22"/>
          <w:lang w:val="en-GB"/>
        </w:rPr>
        <w:pict w14:anchorId="21854D6C">
          <v:line id="_x0000_s2052" style="position:absolute;left:0;text-align:left;z-index:2" from="-1.05pt,17.55pt" to="466.95pt,17.6pt" o:allowincell="f" strokecolor="#d4d4d4" strokeweight="1.75pt">
            <v:shadow on="t" origin=",32385f" offset="0,-1pt"/>
          </v:line>
        </w:pic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2CB5FCF7" w14:textId="4EFF6DAD" w:rsidR="00B9793F" w:rsidRDefault="00B9793F" w:rsidP="006E1BD0">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702B23DD" w14:textId="77777777" w:rsidR="00B9793F" w:rsidRPr="00C348D5" w:rsidRDefault="00B9793F" w:rsidP="00F70DB8">
      <w:pPr>
        <w:pStyle w:val="paragraph"/>
        <w:spacing w:before="0" w:beforeAutospacing="0" w:after="0" w:afterAutospacing="0"/>
        <w:jc w:val="both"/>
        <w:textAlignment w:val="baseline"/>
        <w:rPr>
          <w:rFonts w:ascii="Segoe UI" w:hAnsi="Segoe UI" w:cs="Segoe UI"/>
          <w:sz w:val="22"/>
          <w:szCs w:val="22"/>
          <w:lang w:val="en-US"/>
        </w:rPr>
      </w:pPr>
    </w:p>
    <w:p w14:paraId="6F028634" w14:textId="61D1F15C" w:rsidR="00444C9C" w:rsidRPr="00C348D5" w:rsidRDefault="00444C9C" w:rsidP="00444C9C">
      <w:pPr>
        <w:pStyle w:val="paragraph"/>
        <w:ind w:left="426"/>
        <w:jc w:val="both"/>
        <w:textAlignment w:val="baseline"/>
        <w:rPr>
          <w:iCs/>
          <w:sz w:val="22"/>
          <w:szCs w:val="22"/>
          <w:lang w:val="en-IE"/>
        </w:rPr>
      </w:pPr>
      <w:r w:rsidRPr="005C22E5">
        <w:rPr>
          <w:rStyle w:val="eop"/>
          <w:sz w:val="22"/>
          <w:szCs w:val="22"/>
          <w:lang w:val="en-GB"/>
        </w:rPr>
        <w:t>The le</w:t>
      </w:r>
      <w:r w:rsidRPr="005C22E5">
        <w:rPr>
          <w:rStyle w:val="eop"/>
          <w:sz w:val="22"/>
          <w:szCs w:val="22"/>
          <w:lang w:val="en-US"/>
        </w:rPr>
        <w:t xml:space="preserve">gal basis of this procedure is </w:t>
      </w:r>
      <w:r w:rsidRPr="005C22E5">
        <w:rPr>
          <w:iCs/>
          <w:sz w:val="22"/>
          <w:szCs w:val="22"/>
          <w:lang w:val="en-GB"/>
        </w:rPr>
        <w:t xml:space="preserve">Regulation (EU) N° 2021/947 </w:t>
      </w:r>
      <w:r w:rsidRPr="005C22E5">
        <w:rPr>
          <w:iCs/>
          <w:sz w:val="22"/>
          <w:szCs w:val="22"/>
          <w:lang w:val="en-IE"/>
        </w:rPr>
        <w:t>establishing the Neighbourhood, Development and International Cooperation Instrument – Global Europe (NDICI)</w:t>
      </w:r>
      <w:r w:rsidRPr="005C22E5">
        <w:rPr>
          <w:vertAlign w:val="superscript"/>
        </w:rPr>
        <w:footnoteReference w:id="1"/>
      </w:r>
      <w:r w:rsidR="0087780A">
        <w:rPr>
          <w:iCs/>
          <w:sz w:val="22"/>
          <w:szCs w:val="22"/>
          <w:lang w:val="en-IE"/>
        </w:rPr>
        <w:t xml:space="preserve"> and </w:t>
      </w:r>
      <w:bookmarkStart w:id="0" w:name="_Hlk148602094"/>
      <w:r w:rsidR="0087780A" w:rsidRPr="0008310C">
        <w:rPr>
          <w:sz w:val="22"/>
          <w:szCs w:val="22"/>
        </w:rPr>
        <w:t>LIFE Programme 20</w:t>
      </w:r>
      <w:r w:rsidR="0087780A">
        <w:rPr>
          <w:sz w:val="22"/>
          <w:szCs w:val="22"/>
        </w:rPr>
        <w:t>21</w:t>
      </w:r>
      <w:r w:rsidR="0087780A" w:rsidRPr="0008310C">
        <w:rPr>
          <w:sz w:val="22"/>
          <w:szCs w:val="22"/>
        </w:rPr>
        <w:t>-202</w:t>
      </w:r>
      <w:r w:rsidR="0087780A">
        <w:rPr>
          <w:sz w:val="22"/>
          <w:szCs w:val="22"/>
        </w:rPr>
        <w:t>7</w:t>
      </w:r>
      <w:bookmarkEnd w:id="0"/>
      <w:r w:rsidR="0087780A">
        <w:rPr>
          <w:sz w:val="22"/>
          <w:szCs w:val="22"/>
        </w:rPr>
        <w:t>.</w:t>
      </w:r>
      <w:r w:rsidRPr="005C22E5">
        <w:rPr>
          <w:rStyle w:val="normaltextrun"/>
          <w:sz w:val="22"/>
          <w:szCs w:val="22"/>
          <w:lang w:val="en-GB"/>
        </w:rPr>
        <w:t xml:space="preserve"> See Annex A2 of the practical guide.</w:t>
      </w:r>
    </w:p>
    <w:p w14:paraId="386CCC1A" w14:textId="2764DD0B" w:rsidR="00F70DB8" w:rsidRPr="00444C9C" w:rsidRDefault="00444C9C" w:rsidP="00444C9C">
      <w:pPr>
        <w:spacing w:after="0"/>
        <w:ind w:left="426"/>
        <w:jc w:val="both"/>
        <w:rPr>
          <w:rStyle w:val="normaltextrun"/>
          <w:iCs/>
          <w:sz w:val="22"/>
          <w:szCs w:val="22"/>
          <w:lang w:val="en-IE"/>
        </w:rPr>
      </w:pPr>
      <w:r w:rsidRPr="005C22E5">
        <w:rPr>
          <w:iCs/>
          <w:sz w:val="22"/>
          <w:szCs w:val="22"/>
          <w:lang w:val="en-IE"/>
        </w:rPr>
        <w:t>For this contract award procedure, financed by OAD-Greenland Decision 2021/1764/NDICI geographic programmes/NDICI Civil Society Organisations programme/NDICI Global Challenges programme,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28 of Regulation (EU) N° 2021/947</w:t>
      </w:r>
      <w:r w:rsidR="00F70DB8" w:rsidRPr="006A3749">
        <w:rPr>
          <w:rStyle w:val="normaltextrun"/>
          <w:rFonts w:ascii="Arial" w:hAnsi="Arial" w:cs="Arial"/>
          <w:sz w:val="22"/>
          <w:szCs w:val="22"/>
          <w:lang w:val="en-IE"/>
        </w:rPr>
        <w:t>. </w:t>
      </w:r>
    </w:p>
    <w:p w14:paraId="1AB6CE9C" w14:textId="4C7C96DB" w:rsidR="00B9793F" w:rsidRPr="00444C9C" w:rsidRDefault="00F70DB8" w:rsidP="00444C9C">
      <w:pPr>
        <w:pStyle w:val="paragraph"/>
        <w:spacing w:before="0" w:beforeAutospacing="0" w:after="0" w:afterAutospacing="0"/>
        <w:ind w:left="426"/>
        <w:jc w:val="both"/>
        <w:textAlignment w:val="baseline"/>
        <w:rPr>
          <w:rFonts w:ascii="Arial" w:hAnsi="Arial" w:cs="Arial"/>
          <w:sz w:val="22"/>
          <w:szCs w:val="22"/>
          <w:shd w:val="clear" w:color="auto" w:fill="C0C0C0"/>
          <w:lang w:val="en-IE"/>
        </w:rPr>
      </w:pPr>
      <w:r w:rsidRPr="006A3749">
        <w:rPr>
          <w:rStyle w:val="normaltextrun"/>
          <w:sz w:val="22"/>
          <w:szCs w:val="22"/>
          <w:lang w:val="en-GB"/>
        </w:rPr>
        <w:t>Participation is also open to international organisations</w:t>
      </w:r>
      <w:r>
        <w:rPr>
          <w:rStyle w:val="normaltextrun"/>
          <w:sz w:val="22"/>
          <w:szCs w:val="22"/>
          <w:lang w:val="en-IE"/>
        </w:rPr>
        <w:t>.</w:t>
      </w:r>
    </w:p>
    <w:p w14:paraId="21D2BECF" w14:textId="77777777" w:rsidR="00B9793F" w:rsidRPr="006E1BD0" w:rsidRDefault="00B9793F" w:rsidP="00584BF4">
      <w:pPr>
        <w:ind w:left="709" w:hanging="349"/>
        <w:outlineLvl w:val="0"/>
        <w:rPr>
          <w:rStyle w:val="Strong"/>
          <w:sz w:val="22"/>
          <w:szCs w:val="22"/>
        </w:rPr>
      </w:pPr>
    </w:p>
    <w:p w14:paraId="63522FC5" w14:textId="77777777"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77777777" w:rsidR="006F5FD0" w:rsidRPr="00B33EE6" w:rsidRDefault="00000000">
      <w:pPr>
        <w:keepNext/>
        <w:jc w:val="center"/>
        <w:rPr>
          <w:sz w:val="28"/>
          <w:szCs w:val="28"/>
          <w:lang w:val="en-GB"/>
        </w:rPr>
      </w:pPr>
      <w:r>
        <w:rPr>
          <w:snapToGrid/>
          <w:sz w:val="22"/>
          <w:szCs w:val="22"/>
          <w:lang w:val="en-GB"/>
        </w:rPr>
        <w:pict w14:anchorId="11F7E59B">
          <v:line id="_x0000_s2053" style="position:absolute;left:0;text-align:left;z-index:3" from="1.5pt,2.05pt" to="469.5pt,2.1pt" o:allowincell="f" strokecolor="#d4d4d4" strokeweight="1.75pt">
            <v:shadow on="t" origin=",32385f" offset="0,-1pt"/>
          </v:line>
        </w:pic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183B7C21" w:rsidR="006F5FD0" w:rsidRPr="009F00E3" w:rsidRDefault="00B342A7" w:rsidP="00571687">
      <w:pPr>
        <w:pStyle w:val="Blockquote"/>
        <w:jc w:val="both"/>
        <w:rPr>
          <w:i/>
          <w:sz w:val="22"/>
          <w:szCs w:val="22"/>
          <w:lang w:val="en-GB"/>
        </w:rPr>
      </w:pPr>
      <w:r>
        <w:rPr>
          <w:rStyle w:val="Emphasis"/>
          <w:i w:val="0"/>
          <w:sz w:val="22"/>
          <w:szCs w:val="22"/>
          <w:lang w:val="en-GB"/>
        </w:rPr>
        <w:lastRenderedPageBreak/>
        <w:t>21</w:t>
      </w:r>
      <w:r w:rsidR="00E505B5" w:rsidRPr="009F00E3">
        <w:rPr>
          <w:rStyle w:val="Emphasis"/>
          <w:i w:val="0"/>
          <w:sz w:val="22"/>
          <w:szCs w:val="22"/>
          <w:lang w:val="en-GB"/>
        </w:rPr>
        <w:t>/</w:t>
      </w:r>
      <w:r>
        <w:rPr>
          <w:rStyle w:val="Emphasis"/>
          <w:i w:val="0"/>
          <w:sz w:val="22"/>
          <w:szCs w:val="22"/>
          <w:lang w:val="en-GB"/>
        </w:rPr>
        <w:t>0</w:t>
      </w:r>
      <w:r w:rsidR="007643D5">
        <w:rPr>
          <w:rStyle w:val="Emphasis"/>
          <w:i w:val="0"/>
          <w:sz w:val="22"/>
          <w:szCs w:val="22"/>
          <w:lang w:val="en-GB"/>
        </w:rPr>
        <w:t>3</w:t>
      </w:r>
      <w:r w:rsidR="00E505B5" w:rsidRPr="009F00E3">
        <w:rPr>
          <w:rStyle w:val="Emphasis"/>
          <w:i w:val="0"/>
          <w:sz w:val="22"/>
          <w:szCs w:val="22"/>
          <w:lang w:val="en-GB"/>
        </w:rPr>
        <w:t>/202</w:t>
      </w:r>
      <w:r>
        <w:rPr>
          <w:rStyle w:val="Emphasis"/>
          <w:i w:val="0"/>
          <w:sz w:val="22"/>
          <w:szCs w:val="22"/>
          <w:lang w:val="en-GB"/>
        </w:rPr>
        <w:t>4</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6A07015F" w14:textId="61CCFF72" w:rsidR="006F5FD0" w:rsidRPr="00B33EE6" w:rsidRDefault="00E505B5" w:rsidP="00571687">
      <w:pPr>
        <w:pStyle w:val="Blockquote"/>
        <w:jc w:val="both"/>
        <w:rPr>
          <w:i/>
          <w:sz w:val="22"/>
          <w:szCs w:val="22"/>
          <w:lang w:val="en-GB"/>
        </w:rPr>
      </w:pPr>
      <w:r>
        <w:rPr>
          <w:rStyle w:val="Emphasis"/>
          <w:i w:val="0"/>
          <w:sz w:val="22"/>
          <w:szCs w:val="22"/>
          <w:lang w:val="en-GB"/>
        </w:rPr>
        <w:t xml:space="preserve">Approximately </w:t>
      </w:r>
      <w:r w:rsidR="00B342A7">
        <w:rPr>
          <w:rStyle w:val="Emphasis"/>
          <w:i w:val="0"/>
          <w:sz w:val="22"/>
          <w:szCs w:val="22"/>
          <w:lang w:val="en-GB"/>
        </w:rPr>
        <w:t>6</w:t>
      </w:r>
      <w:r w:rsidR="009F00E3">
        <w:rPr>
          <w:rStyle w:val="Emphasis"/>
          <w:i w:val="0"/>
          <w:sz w:val="22"/>
          <w:szCs w:val="22"/>
          <w:lang w:val="en-GB"/>
        </w:rPr>
        <w:t xml:space="preserve"> month</w:t>
      </w:r>
      <w:r w:rsidR="003C2260">
        <w:rPr>
          <w:rStyle w:val="Emphasis"/>
          <w:i w:val="0"/>
          <w:sz w:val="22"/>
          <w:szCs w:val="22"/>
          <w:lang w:val="en-GB"/>
        </w:rPr>
        <w:t xml:space="preserve">s </w:t>
      </w:r>
      <w:r w:rsidR="003C2260" w:rsidRPr="00F03FC7">
        <w:rPr>
          <w:rStyle w:val="Emphasis"/>
          <w:i w:val="0"/>
          <w:sz w:val="22"/>
          <w:szCs w:val="22"/>
          <w:lang w:val="en-GB"/>
        </w:rPr>
        <w:t>from contract signature</w:t>
      </w:r>
      <w:r w:rsidR="00B342A7">
        <w:rPr>
          <w:rStyle w:val="Emphasis"/>
          <w:i w:val="0"/>
          <w:sz w:val="22"/>
          <w:szCs w:val="22"/>
          <w:lang w:val="en-GB"/>
        </w:rPr>
        <w:t>.</w:t>
      </w:r>
    </w:p>
    <w:p w14:paraId="29CC7DD8" w14:textId="77777777" w:rsidR="006F5FD0" w:rsidRPr="00B33EE6" w:rsidRDefault="00000000">
      <w:pPr>
        <w:rPr>
          <w:sz w:val="22"/>
          <w:szCs w:val="22"/>
          <w:lang w:val="en-GB"/>
        </w:rPr>
      </w:pPr>
      <w:r>
        <w:rPr>
          <w:snapToGrid/>
          <w:sz w:val="22"/>
          <w:szCs w:val="22"/>
          <w:lang w:val="en-GB"/>
        </w:rPr>
        <w:pict w14:anchorId="6E3015B7">
          <v:line id="_x0000_s2054" style="position:absolute;z-index:4" from="0,12pt" to="468pt,12.05pt" o:allowincell="f" strokecolor="#d4d4d4" strokeweight="1.75pt">
            <v:shadow on="t" origin=",32385f" offset="0,-1pt"/>
          </v:line>
        </w:pic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37D53532"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6CB7A2FF"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14:paraId="5BF50C91"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62F0014C"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6EACA8" w14:textId="77777777" w:rsidR="00215403" w:rsidRDefault="00215403" w:rsidP="00215403">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96697A8" w14:textId="77777777" w:rsidR="00215403" w:rsidRPr="00B33EE6" w:rsidRDefault="00215403" w:rsidP="00584BF4">
      <w:pPr>
        <w:ind w:left="709" w:hanging="349"/>
        <w:outlineLvl w:val="0"/>
        <w:rPr>
          <w:sz w:val="22"/>
          <w:szCs w:val="22"/>
          <w:lang w:val="en-GB"/>
        </w:rPr>
      </w:pPr>
    </w:p>
    <w:p w14:paraId="0D716E4E" w14:textId="351B547B" w:rsidR="006F5FD0"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13C30922" w14:textId="7484D4E9" w:rsidR="004916FF" w:rsidRDefault="004916FF">
      <w:pPr>
        <w:pStyle w:val="Blockquote"/>
        <w:jc w:val="both"/>
        <w:rPr>
          <w:sz w:val="22"/>
          <w:szCs w:val="22"/>
          <w:lang w:val="en-GB"/>
        </w:rPr>
      </w:pPr>
      <w:r w:rsidRPr="004916FF">
        <w:rPr>
          <w:sz w:val="22"/>
          <w:szCs w:val="22"/>
          <w:lang w:val="en-GB"/>
        </w:rPr>
        <w:t xml:space="preserve">The </w:t>
      </w:r>
      <w:r w:rsidR="00400098">
        <w:rPr>
          <w:sz w:val="22"/>
          <w:szCs w:val="22"/>
          <w:lang w:val="en-GB"/>
        </w:rPr>
        <w:t>tenderer</w:t>
      </w:r>
      <w:r w:rsidR="00FB41D6"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p>
    <w:p w14:paraId="4A3BC96C" w14:textId="51AB1819" w:rsidR="004916FF" w:rsidRPr="006E1BD0" w:rsidRDefault="004916FF" w:rsidP="00E11506">
      <w:pPr>
        <w:ind w:firstLine="414"/>
        <w:rPr>
          <w:sz w:val="22"/>
          <w:szCs w:val="22"/>
        </w:rPr>
      </w:pPr>
      <w:r w:rsidRPr="00E11506">
        <w:rPr>
          <w:sz w:val="22"/>
          <w:szCs w:val="22"/>
        </w:rPr>
        <w:t>The selection criteria for each tenderer are as follows:</w:t>
      </w:r>
    </w:p>
    <w:p w14:paraId="53A16187" w14:textId="6EDF769A"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5DF71D77" w14:textId="22369FE6" w:rsidR="006F5FD0" w:rsidRPr="007D1362" w:rsidRDefault="009900B8" w:rsidP="007D1362">
      <w:pPr>
        <w:pStyle w:val="Blockquote"/>
        <w:numPr>
          <w:ilvl w:val="0"/>
          <w:numId w:val="36"/>
        </w:numPr>
        <w:tabs>
          <w:tab w:val="clear" w:pos="360"/>
          <w:tab w:val="num" w:pos="720"/>
        </w:tabs>
        <w:ind w:left="720"/>
        <w:jc w:val="both"/>
        <w:rPr>
          <w:sz w:val="22"/>
          <w:szCs w:val="22"/>
          <w:lang w:val="en-GB"/>
        </w:rPr>
      </w:pPr>
      <w:r>
        <w:rPr>
          <w:sz w:val="22"/>
          <w:szCs w:val="22"/>
          <w:lang w:val="en-GB"/>
        </w:rPr>
        <w:t>T</w:t>
      </w:r>
      <w:r w:rsidR="006F5FD0" w:rsidRPr="007D1362">
        <w:rPr>
          <w:sz w:val="22"/>
          <w:szCs w:val="22"/>
          <w:lang w:val="en-GB"/>
        </w:rPr>
        <w:t xml:space="preserve">he average annual turnover of the </w:t>
      </w:r>
      <w:r w:rsidR="005639EC" w:rsidRPr="007D1362">
        <w:rPr>
          <w:sz w:val="22"/>
          <w:szCs w:val="22"/>
          <w:lang w:val="en-GB"/>
        </w:rPr>
        <w:t>tenderer</w:t>
      </w:r>
      <w:r w:rsidR="006F5FD0" w:rsidRPr="007D1362">
        <w:rPr>
          <w:sz w:val="22"/>
          <w:szCs w:val="22"/>
          <w:lang w:val="en-GB"/>
        </w:rPr>
        <w:t xml:space="preserve"> must exceed  the annualised maximum budget of the contract </w:t>
      </w:r>
      <w:r w:rsidR="00E147D3" w:rsidRPr="007D1362">
        <w:rPr>
          <w:sz w:val="22"/>
          <w:szCs w:val="22"/>
          <w:lang w:val="en-GB"/>
        </w:rPr>
        <w:t>i.e.</w:t>
      </w:r>
      <w:r w:rsidR="006F5FD0" w:rsidRPr="007D1362">
        <w:rPr>
          <w:sz w:val="22"/>
          <w:szCs w:val="22"/>
          <w:lang w:val="en-GB"/>
        </w:rPr>
        <w:t xml:space="preserve"> the maximum budget stated in the </w:t>
      </w:r>
      <w:r w:rsidR="005639EC" w:rsidRPr="007D1362">
        <w:rPr>
          <w:sz w:val="22"/>
          <w:szCs w:val="22"/>
          <w:lang w:val="en-GB"/>
        </w:rPr>
        <w:t>contract</w:t>
      </w:r>
      <w:r w:rsidR="006F5FD0" w:rsidRPr="007D1362">
        <w:rPr>
          <w:sz w:val="22"/>
          <w:szCs w:val="22"/>
          <w:lang w:val="en-GB"/>
        </w:rPr>
        <w:t xml:space="preserve"> notice divided by the initial contract duration in years, where this exceeds 1 year</w:t>
      </w:r>
      <w:r w:rsidR="006751D2" w:rsidRPr="007D1362">
        <w:rPr>
          <w:sz w:val="22"/>
          <w:szCs w:val="22"/>
          <w:lang w:val="en-GB"/>
        </w:rPr>
        <w:t xml:space="preserve"> </w:t>
      </w:r>
      <w:r w:rsidR="00AC4530" w:rsidRPr="007D1362">
        <w:rPr>
          <w:sz w:val="22"/>
          <w:szCs w:val="22"/>
          <w:lang w:val="en-GB"/>
        </w:rPr>
        <w:t>(minimum annual turnover requested may not exceed 2 times the estimated annual contract value, except in duly justified cases motivated in the tender dossier)</w:t>
      </w:r>
      <w:r w:rsidR="006F5FD0" w:rsidRPr="007D1362">
        <w:rPr>
          <w:sz w:val="22"/>
          <w:szCs w:val="22"/>
          <w:lang w:val="en-GB"/>
        </w:rPr>
        <w:t xml:space="preserve">; </w:t>
      </w:r>
    </w:p>
    <w:p w14:paraId="5D762B00" w14:textId="35CFF5F5"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lastRenderedPageBreak/>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59604F6E" w14:textId="460B2E89" w:rsidR="00BE783C" w:rsidRPr="00B33EE6" w:rsidRDefault="00BE08EC" w:rsidP="007D1362">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5ED409B3" w14:textId="47607744" w:rsidR="00BE783C" w:rsidRPr="007D1362" w:rsidRDefault="009900B8" w:rsidP="007D1362">
      <w:pPr>
        <w:pStyle w:val="Blockquote"/>
        <w:numPr>
          <w:ilvl w:val="0"/>
          <w:numId w:val="34"/>
        </w:numPr>
        <w:tabs>
          <w:tab w:val="clear" w:pos="360"/>
          <w:tab w:val="num" w:pos="720"/>
        </w:tabs>
        <w:ind w:left="720"/>
        <w:jc w:val="both"/>
        <w:rPr>
          <w:sz w:val="22"/>
          <w:szCs w:val="22"/>
          <w:lang w:val="en-GB"/>
        </w:rPr>
      </w:pPr>
      <w:r>
        <w:rPr>
          <w:sz w:val="22"/>
          <w:szCs w:val="22"/>
          <w:lang w:val="en-GB"/>
        </w:rPr>
        <w:t>A</w:t>
      </w:r>
      <w:r w:rsidR="00BE783C" w:rsidRPr="007D1362">
        <w:rPr>
          <w:sz w:val="22"/>
          <w:szCs w:val="22"/>
          <w:lang w:val="en-GB"/>
        </w:rPr>
        <w:t xml:space="preserve">t least </w:t>
      </w:r>
      <w:r w:rsidR="00B342A7">
        <w:rPr>
          <w:sz w:val="22"/>
          <w:szCs w:val="22"/>
          <w:lang w:val="en-GB"/>
        </w:rPr>
        <w:t>fifteen</w:t>
      </w:r>
      <w:r w:rsidR="00BE783C" w:rsidRPr="007D1362">
        <w:rPr>
          <w:sz w:val="22"/>
          <w:szCs w:val="22"/>
          <w:lang w:val="en-GB"/>
        </w:rPr>
        <w:t xml:space="preserve"> staff currently work </w:t>
      </w:r>
      <w:r w:rsidR="007D1362" w:rsidRPr="007D1362">
        <w:rPr>
          <w:sz w:val="22"/>
          <w:szCs w:val="22"/>
          <w:lang w:val="en-GB"/>
        </w:rPr>
        <w:t>(full-time or engaged)</w:t>
      </w:r>
      <w:r w:rsidR="007D1362">
        <w:rPr>
          <w:sz w:val="22"/>
          <w:szCs w:val="22"/>
          <w:lang w:val="en-GB"/>
        </w:rPr>
        <w:t xml:space="preserve"> </w:t>
      </w:r>
      <w:r w:rsidR="00BE783C" w:rsidRPr="007D1362">
        <w:rPr>
          <w:sz w:val="22"/>
          <w:szCs w:val="22"/>
          <w:lang w:val="en-GB"/>
        </w:rPr>
        <w:t xml:space="preserve">for the </w:t>
      </w:r>
      <w:r w:rsidR="00994EA3" w:rsidRPr="007D1362">
        <w:rPr>
          <w:sz w:val="22"/>
          <w:szCs w:val="22"/>
          <w:lang w:val="en-GB"/>
        </w:rPr>
        <w:t>tenderer</w:t>
      </w:r>
      <w:r w:rsidR="00BE783C" w:rsidRPr="007D1362">
        <w:rPr>
          <w:sz w:val="22"/>
          <w:szCs w:val="22"/>
          <w:lang w:val="en-GB"/>
        </w:rPr>
        <w:t xml:space="preserve"> in fields related to this contract; </w:t>
      </w:r>
    </w:p>
    <w:p w14:paraId="05E75179" w14:textId="522BDB47"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w:t>
      </w:r>
      <w:r w:rsidR="00BE08EC" w:rsidRPr="007D1362">
        <w:rPr>
          <w:sz w:val="22"/>
          <w:szCs w:val="22"/>
          <w:lang w:val="en-GB"/>
        </w:rPr>
        <w:t>last three</w:t>
      </w:r>
      <w:r w:rsidR="00862885" w:rsidRPr="007D1362">
        <w:rPr>
          <w:sz w:val="22"/>
          <w:szCs w:val="22"/>
          <w:lang w:val="en-GB"/>
        </w:rPr>
        <w:t xml:space="preserve"> years </w:t>
      </w:r>
      <w:r w:rsidR="00771F97" w:rsidRPr="007D1362">
        <w:rPr>
          <w:sz w:val="22"/>
          <w:szCs w:val="22"/>
          <w:lang w:val="en-GB"/>
        </w:rPr>
        <w:t>preceding</w:t>
      </w:r>
      <w:r w:rsidR="00771F97">
        <w:rPr>
          <w:sz w:val="22"/>
          <w:szCs w:val="22"/>
          <w:lang w:val="en-GB"/>
        </w:rPr>
        <w:t xml:space="preserve"> the</w:t>
      </w:r>
      <w:r w:rsidR="00BE08EC" w:rsidRPr="00B33EE6">
        <w:rPr>
          <w:sz w:val="22"/>
          <w:szCs w:val="22"/>
          <w:lang w:val="en-GB"/>
        </w:rPr>
        <w:t xml:space="preserve"> submission deadline.</w:t>
      </w:r>
    </w:p>
    <w:p w14:paraId="446AB3E8" w14:textId="6C3DF884" w:rsidR="003E50A0" w:rsidRDefault="003E50A0" w:rsidP="007D1362">
      <w:pPr>
        <w:pStyle w:val="Blockquote"/>
        <w:numPr>
          <w:ilvl w:val="0"/>
          <w:numId w:val="34"/>
        </w:numPr>
        <w:tabs>
          <w:tab w:val="clear" w:pos="360"/>
          <w:tab w:val="left" w:pos="709"/>
        </w:tabs>
        <w:ind w:left="709" w:hanging="283"/>
        <w:jc w:val="both"/>
        <w:rPr>
          <w:sz w:val="22"/>
          <w:szCs w:val="22"/>
          <w:lang w:val="en-GB"/>
        </w:rPr>
      </w:pPr>
      <w:r w:rsidRPr="003E50A0">
        <w:rPr>
          <w:sz w:val="22"/>
          <w:szCs w:val="22"/>
          <w:lang w:val="en-GB"/>
        </w:rPr>
        <w:t>The tenderer has provided services</w:t>
      </w:r>
      <w:r w:rsidR="00256098" w:rsidRPr="00256098">
        <w:rPr>
          <w:sz w:val="22"/>
          <w:szCs w:val="22"/>
          <w:lang w:val="en-GB"/>
        </w:rPr>
        <w:t xml:space="preserve"> with a budget of at least that of this contract accumulated from maximum </w:t>
      </w:r>
      <w:r w:rsidR="00B342A7">
        <w:rPr>
          <w:sz w:val="22"/>
          <w:szCs w:val="22"/>
          <w:lang w:val="en-GB"/>
        </w:rPr>
        <w:t>5</w:t>
      </w:r>
      <w:r w:rsidR="00256098" w:rsidRPr="00256098">
        <w:rPr>
          <w:sz w:val="22"/>
          <w:szCs w:val="22"/>
          <w:lang w:val="en-GB"/>
        </w:rPr>
        <w:t xml:space="preserve"> contracts implemented in similar fields implemented at any moment during the last three years</w:t>
      </w:r>
      <w:r w:rsidR="00256098">
        <w:rPr>
          <w:sz w:val="22"/>
          <w:szCs w:val="22"/>
          <w:lang w:val="en-GB"/>
        </w:rPr>
        <w:t>.</w:t>
      </w:r>
    </w:p>
    <w:p w14:paraId="04E0E162" w14:textId="23522069" w:rsidR="00B644B9" w:rsidRDefault="00B644B9" w:rsidP="006E1BD0">
      <w:pPr>
        <w:pStyle w:val="Blockquote"/>
        <w:tabs>
          <w:tab w:val="left" w:pos="284"/>
        </w:tabs>
        <w:jc w:val="both"/>
        <w:rPr>
          <w:sz w:val="22"/>
          <w:szCs w:val="22"/>
          <w:lang w:val="en-GB"/>
        </w:rPr>
      </w:pPr>
      <w:r w:rsidRPr="00B644B9">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51B1F72F" w14:textId="77777777"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364A443" w14:textId="5B10F972" w:rsidR="007121FB" w:rsidRPr="00B33EE6" w:rsidRDefault="007121FB" w:rsidP="007121FB">
      <w:pPr>
        <w:pStyle w:val="Blockquote"/>
        <w:jc w:val="both"/>
        <w:rPr>
          <w:sz w:val="22"/>
          <w:szCs w:val="22"/>
          <w:lang w:val="en-GB"/>
        </w:rPr>
      </w:pP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58F48994" w:rsidR="006F5FD0" w:rsidRPr="00B33EE6" w:rsidRDefault="00F33539" w:rsidP="0001302D">
      <w:pPr>
        <w:pStyle w:val="Blockquote"/>
        <w:ind w:right="1"/>
        <w:jc w:val="both"/>
        <w:rPr>
          <w:sz w:val="22"/>
          <w:szCs w:val="22"/>
          <w:lang w:val="en-GB"/>
        </w:rPr>
      </w:pPr>
      <w:r>
        <w:rPr>
          <w:sz w:val="22"/>
          <w:szCs w:val="22"/>
          <w:lang w:val="en-GB"/>
        </w:rPr>
        <w:t>Best</w:t>
      </w:r>
      <w:r w:rsidR="00060001">
        <w:rPr>
          <w:sz w:val="22"/>
          <w:szCs w:val="22"/>
          <w:lang w:val="en-GB"/>
        </w:rPr>
        <w:t xml:space="preserve"> </w:t>
      </w:r>
      <w:r w:rsidR="00060001" w:rsidRPr="00B619CC">
        <w:rPr>
          <w:lang w:val="en-GB"/>
        </w:rPr>
        <w:t xml:space="preserve">price-quality </w:t>
      </w:r>
      <w:r>
        <w:rPr>
          <w:lang w:val="en-GB"/>
        </w:rPr>
        <w:t>ratio.</w:t>
      </w:r>
    </w:p>
    <w:p w14:paraId="793B56EE" w14:textId="77777777" w:rsidR="006F5FD0" w:rsidRPr="00B33EE6" w:rsidRDefault="00000000">
      <w:pPr>
        <w:rPr>
          <w:sz w:val="22"/>
          <w:szCs w:val="22"/>
          <w:lang w:val="en-GB"/>
        </w:rPr>
      </w:pPr>
      <w:r>
        <w:rPr>
          <w:snapToGrid/>
          <w:sz w:val="22"/>
          <w:szCs w:val="22"/>
          <w:lang w:val="en-GB"/>
        </w:rPr>
        <w:pict w14:anchorId="45BE0657">
          <v:line id="_x0000_s2055" style="position:absolute;z-index:5" from="0,12pt" to="468pt,12.05pt" o:allowincell="f" strokecolor="#d4d4d4" strokeweight="1.75pt">
            <v:shadow on="t" origin=",32385f" offset="0,-1pt"/>
          </v:line>
        </w:pic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7777777"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11" w:history="1">
        <w:r w:rsidR="00940E1D" w:rsidRPr="00B33EE6">
          <w:rPr>
            <w:rStyle w:val="Hyperlink"/>
            <w:sz w:val="22"/>
            <w:szCs w:val="22"/>
            <w:lang w:val="en-GB"/>
          </w:rPr>
          <w:t>http://ec.europa.eu/europeaid/prag/annexes.do?group=B</w:t>
        </w:r>
      </w:hyperlink>
      <w:r w:rsidR="00940E1D" w:rsidRPr="00B33EE6">
        <w:rPr>
          <w:sz w:val="22"/>
          <w:szCs w:val="22"/>
          <w:lang w:val="en-GB"/>
        </w:rPr>
        <w:t xml:space="preserve"> </w:t>
      </w:r>
      <w:r w:rsidR="006714ED" w:rsidRPr="00B33EE6">
        <w:rPr>
          <w:sz w:val="22"/>
          <w:szCs w:val="22"/>
          <w:lang w:val="en-GB"/>
        </w:rPr>
        <w:t xml:space="preserve">, under the zip file called Simplified Tender dossier.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77777777" w:rsidR="004D5EDB" w:rsidRPr="00B33EE6" w:rsidRDefault="00000000" w:rsidP="004D5EDB">
      <w:pPr>
        <w:pStyle w:val="Blockquote"/>
        <w:jc w:val="both"/>
        <w:rPr>
          <w:sz w:val="22"/>
          <w:szCs w:val="22"/>
          <w:lang w:val="en-GB"/>
        </w:rPr>
      </w:pPr>
      <w:hyperlink r:id="rId12" w:history="1">
        <w:r w:rsidR="00881C2D" w:rsidRPr="005B10FD">
          <w:rPr>
            <w:rStyle w:val="Hyperlink"/>
            <w:sz w:val="22"/>
            <w:szCs w:val="22"/>
            <w:lang w:val="en-GB"/>
          </w:rPr>
          <w:t>http://ec.europa.eu/europeaid/prag/annexes.do?chapterTitleCode=A</w:t>
        </w:r>
      </w:hyperlink>
      <w:r w:rsidR="00881C2D">
        <w:rPr>
          <w:sz w:val="22"/>
          <w:szCs w:val="22"/>
          <w:lang w:val="en-GB"/>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1790CEA6"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32D12E6C"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4EE4635D" w14:textId="2C31C9CD" w:rsidR="00E9047D" w:rsidRPr="00010F91" w:rsidRDefault="00AF412E" w:rsidP="00010F91">
      <w:pPr>
        <w:widowControl/>
        <w:snapToGrid w:val="0"/>
        <w:spacing w:after="0"/>
        <w:ind w:left="360" w:right="360"/>
        <w:jc w:val="both"/>
        <w:rPr>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 xml:space="preserve">standard application form  must be expressed in </w:t>
      </w:r>
      <w:r w:rsidRPr="00010F91">
        <w:rPr>
          <w:lang w:val="en-GB"/>
        </w:rPr>
        <w:t>EUR</w:t>
      </w:r>
      <w:r w:rsidR="00010F91">
        <w:rPr>
          <w:lang w:val="en-GB"/>
        </w:rPr>
        <w:t xml:space="preserve">. </w:t>
      </w:r>
      <w:r>
        <w:rPr>
          <w:lang w:val="en-GB"/>
        </w:rPr>
        <w:t xml:space="preserve">If applicable, where a candidate refers to amounts originally expressed in a different currency, the conversion to </w:t>
      </w:r>
      <w:r w:rsidR="00010F91">
        <w:rPr>
          <w:lang w:val="en-GB"/>
        </w:rPr>
        <w:t>EUR or RSD</w:t>
      </w:r>
      <w:r>
        <w:rPr>
          <w:lang w:val="en-GB"/>
        </w:rPr>
        <w:t xml:space="preserve"> shall be made in accordance with the </w:t>
      </w:r>
      <w:proofErr w:type="spellStart"/>
      <w:r>
        <w:rPr>
          <w:lang w:val="en-GB"/>
        </w:rPr>
        <w:t>InforEuro</w:t>
      </w:r>
      <w:proofErr w:type="spellEnd"/>
      <w:r>
        <w:rPr>
          <w:lang w:val="en-GB"/>
        </w:rPr>
        <w:t xml:space="preserve"> exchange rate of </w:t>
      </w:r>
      <w:r w:rsidR="00B342A7">
        <w:rPr>
          <w:lang w:val="en-GB"/>
        </w:rPr>
        <w:t>February</w:t>
      </w:r>
      <w:r w:rsidR="00010F91" w:rsidRPr="00010F91">
        <w:rPr>
          <w:lang w:val="en-GB"/>
        </w:rPr>
        <w:t xml:space="preserve"> 202</w:t>
      </w:r>
      <w:r w:rsidR="00B342A7">
        <w:rPr>
          <w:lang w:val="en-GB"/>
        </w:rPr>
        <w:t>4</w:t>
      </w:r>
      <w:r w:rsidRPr="00010F91">
        <w:rPr>
          <w:b/>
          <w:lang w:val="en-GB"/>
        </w:rPr>
        <w:t xml:space="preserve"> </w:t>
      </w:r>
      <w:r w:rsidRPr="00010F91">
        <w:rPr>
          <w:lang w:val="en-GB"/>
        </w:rPr>
        <w:t xml:space="preserve">of the applicable </w:t>
      </w:r>
      <w:proofErr w:type="spellStart"/>
      <w:r w:rsidRPr="00010F91">
        <w:rPr>
          <w:lang w:val="en-GB"/>
        </w:rPr>
        <w:t>InforEuro</w:t>
      </w:r>
      <w:proofErr w:type="spellEnd"/>
      <w:r w:rsidRPr="00010F91">
        <w:rPr>
          <w:lang w:val="en-GB"/>
        </w:rPr>
        <w:t xml:space="preserve"> exchange rate, which can either correspond to the month and year of the publication of the present contract notice or the month and year corresponding to the deadline for submitting applications],</w:t>
      </w:r>
      <w:r>
        <w:rPr>
          <w:lang w:val="en-GB"/>
        </w:rPr>
        <w:t xml:space="preserve"> which can be found at the following address: </w:t>
      </w:r>
      <w:hyperlink r:id="rId13" w:history="1">
        <w:r w:rsidRPr="00AB6029">
          <w:rPr>
            <w:rStyle w:val="Hyperlink"/>
            <w:lang w:val="en-GB"/>
          </w:rPr>
          <w:t>http://ec.europa.eu/budget/graphs/inforeuro.html</w:t>
        </w:r>
      </w:hyperlink>
      <w:r>
        <w:rPr>
          <w:lang w:val="en-GB"/>
        </w:rPr>
        <w:t>.</w:t>
      </w:r>
    </w:p>
    <w:p w14:paraId="2AC4BD41" w14:textId="77777777" w:rsidR="007F6AA9" w:rsidRPr="00F9055E" w:rsidRDefault="007F6AA9" w:rsidP="00235A71">
      <w:pPr>
        <w:pStyle w:val="Blockquote"/>
        <w:jc w:val="both"/>
        <w:rPr>
          <w:sz w:val="22"/>
          <w:szCs w:val="22"/>
          <w:lang w:val="en-GB"/>
        </w:rPr>
      </w:pPr>
    </w:p>
    <w:sectPr w:rsidR="007F6AA9" w:rsidRPr="00F9055E" w:rsidSect="00257DD4">
      <w:headerReference w:type="even" r:id="rId14"/>
      <w:headerReference w:type="default" r:id="rId15"/>
      <w:footerReference w:type="even" r:id="rId16"/>
      <w:footerReference w:type="default" r:id="rId17"/>
      <w:headerReference w:type="first" r:id="rId18"/>
      <w:footerReference w:type="first" r:id="rId19"/>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B6CA4" w14:textId="77777777" w:rsidR="00257DD4" w:rsidRDefault="00257DD4">
      <w:r>
        <w:separator/>
      </w:r>
    </w:p>
  </w:endnote>
  <w:endnote w:type="continuationSeparator" w:id="0">
    <w:p w14:paraId="4C11123A" w14:textId="77777777" w:rsidR="00257DD4" w:rsidRDefault="00257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CC7D1" w14:textId="77777777" w:rsidR="0038795F" w:rsidRDefault="003879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EBA12" w14:textId="323091E1"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38795F">
      <w:rPr>
        <w:b/>
        <w:sz w:val="20"/>
      </w:rPr>
      <w:t>1</w:t>
    </w:r>
    <w:r w:rsidR="001F6AB7">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1F6AB7">
      <w:rPr>
        <w:rStyle w:val="PageNumber"/>
        <w:noProof/>
        <w:sz w:val="18"/>
        <w:szCs w:val="18"/>
        <w:lang w:val="en-GB"/>
      </w:rPr>
      <w:t>5</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1F6AB7">
      <w:rPr>
        <w:rStyle w:val="PageNumber"/>
        <w:noProof/>
        <w:sz w:val="18"/>
        <w:szCs w:val="18"/>
        <w:lang w:val="en-GB"/>
      </w:rPr>
      <w:t>12</w:t>
    </w:r>
    <w:r w:rsidR="00B33EE6" w:rsidRPr="00B33EE6">
      <w:rPr>
        <w:rStyle w:val="PageNumber"/>
        <w:sz w:val="18"/>
        <w:szCs w:val="18"/>
        <w:lang w:val="en-GB"/>
      </w:rPr>
      <w:fldChar w:fldCharType="end"/>
    </w:r>
  </w:p>
  <w:p w14:paraId="77551F46" w14:textId="510E7FC3"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7D1362">
      <w:rPr>
        <w:noProof/>
        <w:sz w:val="18"/>
        <w:szCs w:val="18"/>
        <w:lang w:val="en-GB"/>
      </w:rPr>
      <w:t>b8o3_contractnotice_simp_neg_en</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AC99A" w14:textId="77777777" w:rsidR="0038795F" w:rsidRDefault="003879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C1F84" w14:textId="77777777" w:rsidR="00257DD4" w:rsidRDefault="00257DD4">
      <w:r>
        <w:separator/>
      </w:r>
    </w:p>
  </w:footnote>
  <w:footnote w:type="continuationSeparator" w:id="0">
    <w:p w14:paraId="1D1719E3" w14:textId="77777777" w:rsidR="00257DD4" w:rsidRDefault="00257DD4">
      <w:r>
        <w:continuationSeparator/>
      </w:r>
    </w:p>
  </w:footnote>
  <w:footnote w:id="1">
    <w:p w14:paraId="06DD4894" w14:textId="77777777" w:rsidR="00444C9C" w:rsidRPr="003D2CB4" w:rsidRDefault="00444C9C" w:rsidP="00444C9C">
      <w:pPr>
        <w:pStyle w:val="FootnoteText"/>
        <w:spacing w:before="0" w:after="0"/>
        <w:jc w:val="both"/>
      </w:pPr>
      <w:r>
        <w:rPr>
          <w:rStyle w:val="FootnoteReference"/>
        </w:rPr>
        <w:footnoteRef/>
      </w:r>
      <w:r>
        <w:t xml:space="preserve"> </w:t>
      </w:r>
      <w:r w:rsidRPr="003D2CB4">
        <w:t xml:space="preserve">Regulation (EU) 2021/947 of the European Parliament and of the Council of 9 June 2021 establishing the </w:t>
      </w:r>
      <w:r w:rsidRPr="006E6CA8">
        <w:rPr>
          <w:lang w:val="en-GB"/>
        </w:rPr>
        <w:t>Neighbourhood</w:t>
      </w:r>
      <w:r w:rsidRPr="003D2CB4">
        <w:t>, Development and International Cooperation Instrument – Global Europe, amending and repealing Decision No 466/2014/EU and repealing Regulation (EU) 2017/1601 and Council Regulation (EC, Euratom) No 480/2009; OJ L 209, 14.6.2021, p. 1–78.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67940" w14:textId="77777777" w:rsidR="0038795F" w:rsidRDefault="003879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82B94" w14:textId="77777777" w:rsidR="0038795F" w:rsidRDefault="003879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3EEE1" w14:textId="77777777" w:rsidR="0038795F" w:rsidRDefault="003879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8033786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253977545">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500395161">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673649347">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249702622">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258300511">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750813450">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662586617">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2048601892">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581404907">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222453716">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67695559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2052000497">
    <w:abstractNumId w:val="17"/>
  </w:num>
  <w:num w:numId="14" w16cid:durableId="2111198592">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958484964">
    <w:abstractNumId w:val="13"/>
  </w:num>
  <w:num w:numId="16" w16cid:durableId="324432999">
    <w:abstractNumId w:val="15"/>
  </w:num>
  <w:num w:numId="17" w16cid:durableId="1673020744">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99558163">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454135906">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409932615">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639774033">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691538290">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192576400">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1343511816">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5046939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901405398">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211232191">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553345151">
    <w:abstractNumId w:val="27"/>
  </w:num>
  <w:num w:numId="29" w16cid:durableId="755129642">
    <w:abstractNumId w:val="27"/>
  </w:num>
  <w:num w:numId="30" w16cid:durableId="1586299239">
    <w:abstractNumId w:val="27"/>
  </w:num>
  <w:num w:numId="31" w16cid:durableId="479805186">
    <w:abstractNumId w:val="27"/>
  </w:num>
  <w:num w:numId="32" w16cid:durableId="1145972729">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1244874895">
    <w:abstractNumId w:val="36"/>
  </w:num>
  <w:num w:numId="34" w16cid:durableId="384794027">
    <w:abstractNumId w:val="41"/>
  </w:num>
  <w:num w:numId="35" w16cid:durableId="1599214485">
    <w:abstractNumId w:val="35"/>
  </w:num>
  <w:num w:numId="36" w16cid:durableId="1907256667">
    <w:abstractNumId w:val="33"/>
  </w:num>
  <w:num w:numId="37" w16cid:durableId="990446252">
    <w:abstractNumId w:val="37"/>
  </w:num>
  <w:num w:numId="38" w16cid:durableId="898978045">
    <w:abstractNumId w:val="39"/>
  </w:num>
  <w:num w:numId="39" w16cid:durableId="1903174974">
    <w:abstractNumId w:val="43"/>
  </w:num>
  <w:num w:numId="40" w16cid:durableId="395323757">
    <w:abstractNumId w:val="44"/>
  </w:num>
  <w:num w:numId="41" w16cid:durableId="1595284025">
    <w:abstractNumId w:val="40"/>
  </w:num>
  <w:num w:numId="42" w16cid:durableId="1728794822">
    <w:abstractNumId w:val="42"/>
  </w:num>
  <w:num w:numId="43" w16cid:durableId="1139147342">
    <w:abstractNumId w:val="38"/>
  </w:num>
  <w:num w:numId="44" w16cid:durableId="1529488312">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es-ES_tradnl"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6"/>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435"/>
    <w:rsid w:val="00006898"/>
    <w:rsid w:val="00010F91"/>
    <w:rsid w:val="00012223"/>
    <w:rsid w:val="00012AF1"/>
    <w:rsid w:val="0001302D"/>
    <w:rsid w:val="00013EB7"/>
    <w:rsid w:val="00013F0F"/>
    <w:rsid w:val="00014B76"/>
    <w:rsid w:val="0002004D"/>
    <w:rsid w:val="00022D5F"/>
    <w:rsid w:val="0003004C"/>
    <w:rsid w:val="00030910"/>
    <w:rsid w:val="000333FE"/>
    <w:rsid w:val="00051D1D"/>
    <w:rsid w:val="0005625E"/>
    <w:rsid w:val="00060001"/>
    <w:rsid w:val="0006084A"/>
    <w:rsid w:val="00063FB5"/>
    <w:rsid w:val="00080900"/>
    <w:rsid w:val="00087A72"/>
    <w:rsid w:val="00095030"/>
    <w:rsid w:val="000A0D57"/>
    <w:rsid w:val="000A3758"/>
    <w:rsid w:val="000B693E"/>
    <w:rsid w:val="000B7C91"/>
    <w:rsid w:val="000C1101"/>
    <w:rsid w:val="000C1522"/>
    <w:rsid w:val="000D1732"/>
    <w:rsid w:val="000D3847"/>
    <w:rsid w:val="000D3EBF"/>
    <w:rsid w:val="000E4709"/>
    <w:rsid w:val="000F0F6C"/>
    <w:rsid w:val="000F1340"/>
    <w:rsid w:val="000F5DEF"/>
    <w:rsid w:val="0010162C"/>
    <w:rsid w:val="00105302"/>
    <w:rsid w:val="0013314C"/>
    <w:rsid w:val="0014405E"/>
    <w:rsid w:val="00145CFA"/>
    <w:rsid w:val="00150687"/>
    <w:rsid w:val="001661F7"/>
    <w:rsid w:val="00171F2E"/>
    <w:rsid w:val="00180D47"/>
    <w:rsid w:val="001903F3"/>
    <w:rsid w:val="001951FE"/>
    <w:rsid w:val="001A59BB"/>
    <w:rsid w:val="001B2571"/>
    <w:rsid w:val="001C21A2"/>
    <w:rsid w:val="001C484D"/>
    <w:rsid w:val="001C64F1"/>
    <w:rsid w:val="001D19A6"/>
    <w:rsid w:val="001D55F7"/>
    <w:rsid w:val="001E50A2"/>
    <w:rsid w:val="001E72E3"/>
    <w:rsid w:val="001F0839"/>
    <w:rsid w:val="001F1546"/>
    <w:rsid w:val="001F6AB7"/>
    <w:rsid w:val="001F6B67"/>
    <w:rsid w:val="001F780C"/>
    <w:rsid w:val="00201320"/>
    <w:rsid w:val="00212656"/>
    <w:rsid w:val="00213E14"/>
    <w:rsid w:val="00215403"/>
    <w:rsid w:val="00216179"/>
    <w:rsid w:val="00226829"/>
    <w:rsid w:val="00233B9D"/>
    <w:rsid w:val="00233DDA"/>
    <w:rsid w:val="00235A71"/>
    <w:rsid w:val="002413EA"/>
    <w:rsid w:val="00243849"/>
    <w:rsid w:val="00252288"/>
    <w:rsid w:val="00256098"/>
    <w:rsid w:val="002575AA"/>
    <w:rsid w:val="00257DD4"/>
    <w:rsid w:val="00266EB9"/>
    <w:rsid w:val="002753AD"/>
    <w:rsid w:val="002B2145"/>
    <w:rsid w:val="002D266E"/>
    <w:rsid w:val="002D4121"/>
    <w:rsid w:val="002E1B83"/>
    <w:rsid w:val="002E2635"/>
    <w:rsid w:val="002E7D33"/>
    <w:rsid w:val="002F4E69"/>
    <w:rsid w:val="003045C3"/>
    <w:rsid w:val="00313F6B"/>
    <w:rsid w:val="00322D52"/>
    <w:rsid w:val="003232ED"/>
    <w:rsid w:val="00323BDD"/>
    <w:rsid w:val="003262FC"/>
    <w:rsid w:val="00326B16"/>
    <w:rsid w:val="00327E0B"/>
    <w:rsid w:val="00330261"/>
    <w:rsid w:val="003378F6"/>
    <w:rsid w:val="00342E7F"/>
    <w:rsid w:val="00347673"/>
    <w:rsid w:val="003574F5"/>
    <w:rsid w:val="00357E25"/>
    <w:rsid w:val="00362824"/>
    <w:rsid w:val="00364564"/>
    <w:rsid w:val="003670BA"/>
    <w:rsid w:val="003717BC"/>
    <w:rsid w:val="003852B3"/>
    <w:rsid w:val="003861D9"/>
    <w:rsid w:val="0038633F"/>
    <w:rsid w:val="00386E96"/>
    <w:rsid w:val="0038795F"/>
    <w:rsid w:val="0038796E"/>
    <w:rsid w:val="0039147E"/>
    <w:rsid w:val="0039347D"/>
    <w:rsid w:val="003947E7"/>
    <w:rsid w:val="00397073"/>
    <w:rsid w:val="003A4357"/>
    <w:rsid w:val="003B1B35"/>
    <w:rsid w:val="003C1515"/>
    <w:rsid w:val="003C2260"/>
    <w:rsid w:val="003D16FB"/>
    <w:rsid w:val="003D6CAD"/>
    <w:rsid w:val="003E50A0"/>
    <w:rsid w:val="003E782D"/>
    <w:rsid w:val="00400098"/>
    <w:rsid w:val="0040360C"/>
    <w:rsid w:val="004108A4"/>
    <w:rsid w:val="00424124"/>
    <w:rsid w:val="0043533D"/>
    <w:rsid w:val="00436149"/>
    <w:rsid w:val="00444C9C"/>
    <w:rsid w:val="00445514"/>
    <w:rsid w:val="00452ED8"/>
    <w:rsid w:val="0045494F"/>
    <w:rsid w:val="004567DF"/>
    <w:rsid w:val="00472630"/>
    <w:rsid w:val="00473883"/>
    <w:rsid w:val="00476D80"/>
    <w:rsid w:val="00480B5C"/>
    <w:rsid w:val="00482E0D"/>
    <w:rsid w:val="004850B4"/>
    <w:rsid w:val="004901C2"/>
    <w:rsid w:val="004916FF"/>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2545C"/>
    <w:rsid w:val="0054183B"/>
    <w:rsid w:val="005462B4"/>
    <w:rsid w:val="00551429"/>
    <w:rsid w:val="00553C32"/>
    <w:rsid w:val="0056183E"/>
    <w:rsid w:val="005639EC"/>
    <w:rsid w:val="00564558"/>
    <w:rsid w:val="00565A69"/>
    <w:rsid w:val="00571687"/>
    <w:rsid w:val="00572F15"/>
    <w:rsid w:val="00573F7A"/>
    <w:rsid w:val="00582326"/>
    <w:rsid w:val="00584BF4"/>
    <w:rsid w:val="00584D96"/>
    <w:rsid w:val="00590ADB"/>
    <w:rsid w:val="005A21DC"/>
    <w:rsid w:val="005B35A2"/>
    <w:rsid w:val="005B4F80"/>
    <w:rsid w:val="005B5E3C"/>
    <w:rsid w:val="005C71EF"/>
    <w:rsid w:val="005D41DD"/>
    <w:rsid w:val="005E2648"/>
    <w:rsid w:val="005F776D"/>
    <w:rsid w:val="006002B0"/>
    <w:rsid w:val="0060359F"/>
    <w:rsid w:val="0061336A"/>
    <w:rsid w:val="006309DE"/>
    <w:rsid w:val="00632BDC"/>
    <w:rsid w:val="0064390B"/>
    <w:rsid w:val="00663C6D"/>
    <w:rsid w:val="006703E9"/>
    <w:rsid w:val="006714ED"/>
    <w:rsid w:val="006738B9"/>
    <w:rsid w:val="00674F9C"/>
    <w:rsid w:val="006751D2"/>
    <w:rsid w:val="006770CA"/>
    <w:rsid w:val="00686C3A"/>
    <w:rsid w:val="00690E9D"/>
    <w:rsid w:val="00697F82"/>
    <w:rsid w:val="006A0598"/>
    <w:rsid w:val="006A66DA"/>
    <w:rsid w:val="006A7394"/>
    <w:rsid w:val="006B2EDA"/>
    <w:rsid w:val="006B59B9"/>
    <w:rsid w:val="006C0EB6"/>
    <w:rsid w:val="006C0F37"/>
    <w:rsid w:val="006D330F"/>
    <w:rsid w:val="006D3E10"/>
    <w:rsid w:val="006D6080"/>
    <w:rsid w:val="006E0C6A"/>
    <w:rsid w:val="006E1BD0"/>
    <w:rsid w:val="006E3377"/>
    <w:rsid w:val="006E625F"/>
    <w:rsid w:val="006F5FD0"/>
    <w:rsid w:val="006F7885"/>
    <w:rsid w:val="007046C8"/>
    <w:rsid w:val="00706E7C"/>
    <w:rsid w:val="00710A38"/>
    <w:rsid w:val="007121FB"/>
    <w:rsid w:val="007129D6"/>
    <w:rsid w:val="00712CB3"/>
    <w:rsid w:val="00715755"/>
    <w:rsid w:val="007255C3"/>
    <w:rsid w:val="00731A9A"/>
    <w:rsid w:val="007471C5"/>
    <w:rsid w:val="00750FF8"/>
    <w:rsid w:val="00753FC2"/>
    <w:rsid w:val="00755941"/>
    <w:rsid w:val="00756C38"/>
    <w:rsid w:val="00761673"/>
    <w:rsid w:val="00761893"/>
    <w:rsid w:val="007643D5"/>
    <w:rsid w:val="007653F4"/>
    <w:rsid w:val="00770822"/>
    <w:rsid w:val="00771399"/>
    <w:rsid w:val="00771F97"/>
    <w:rsid w:val="007727F3"/>
    <w:rsid w:val="007874C8"/>
    <w:rsid w:val="00794A92"/>
    <w:rsid w:val="00796976"/>
    <w:rsid w:val="00796CC5"/>
    <w:rsid w:val="007A04AC"/>
    <w:rsid w:val="007A4037"/>
    <w:rsid w:val="007C0A6C"/>
    <w:rsid w:val="007C352C"/>
    <w:rsid w:val="007D1362"/>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23D3"/>
    <w:rsid w:val="008351FF"/>
    <w:rsid w:val="00845F81"/>
    <w:rsid w:val="00862885"/>
    <w:rsid w:val="0087086B"/>
    <w:rsid w:val="0087780A"/>
    <w:rsid w:val="00881C2D"/>
    <w:rsid w:val="00894E29"/>
    <w:rsid w:val="0089693D"/>
    <w:rsid w:val="008A1514"/>
    <w:rsid w:val="008A4806"/>
    <w:rsid w:val="008B0830"/>
    <w:rsid w:val="008B77CD"/>
    <w:rsid w:val="008C3178"/>
    <w:rsid w:val="008C68A0"/>
    <w:rsid w:val="008D1243"/>
    <w:rsid w:val="008D3E45"/>
    <w:rsid w:val="008E2D12"/>
    <w:rsid w:val="008F294D"/>
    <w:rsid w:val="009055F3"/>
    <w:rsid w:val="009066B6"/>
    <w:rsid w:val="00907556"/>
    <w:rsid w:val="00913817"/>
    <w:rsid w:val="00925F7F"/>
    <w:rsid w:val="009260B8"/>
    <w:rsid w:val="0092731B"/>
    <w:rsid w:val="009317C0"/>
    <w:rsid w:val="00933735"/>
    <w:rsid w:val="009352F4"/>
    <w:rsid w:val="00940E1D"/>
    <w:rsid w:val="009510CB"/>
    <w:rsid w:val="00952960"/>
    <w:rsid w:val="00954FB8"/>
    <w:rsid w:val="00956BA0"/>
    <w:rsid w:val="009707C4"/>
    <w:rsid w:val="00970A93"/>
    <w:rsid w:val="00970B01"/>
    <w:rsid w:val="00971962"/>
    <w:rsid w:val="00971CC5"/>
    <w:rsid w:val="00980AEA"/>
    <w:rsid w:val="00982C42"/>
    <w:rsid w:val="009900B8"/>
    <w:rsid w:val="00991002"/>
    <w:rsid w:val="00994EA3"/>
    <w:rsid w:val="009A38DE"/>
    <w:rsid w:val="009B06B5"/>
    <w:rsid w:val="009B69BE"/>
    <w:rsid w:val="009E5BC1"/>
    <w:rsid w:val="009F00E3"/>
    <w:rsid w:val="009F0852"/>
    <w:rsid w:val="009F128B"/>
    <w:rsid w:val="009F12A5"/>
    <w:rsid w:val="009F5CF9"/>
    <w:rsid w:val="009F5FB4"/>
    <w:rsid w:val="009F79A6"/>
    <w:rsid w:val="00A00BD5"/>
    <w:rsid w:val="00A021B5"/>
    <w:rsid w:val="00A02E6B"/>
    <w:rsid w:val="00A03055"/>
    <w:rsid w:val="00A046E7"/>
    <w:rsid w:val="00A04B00"/>
    <w:rsid w:val="00A11931"/>
    <w:rsid w:val="00A171EA"/>
    <w:rsid w:val="00A22177"/>
    <w:rsid w:val="00A236A4"/>
    <w:rsid w:val="00A27281"/>
    <w:rsid w:val="00A35081"/>
    <w:rsid w:val="00A36F1C"/>
    <w:rsid w:val="00A433A6"/>
    <w:rsid w:val="00A43E7A"/>
    <w:rsid w:val="00A46ED3"/>
    <w:rsid w:val="00A504E1"/>
    <w:rsid w:val="00A57A56"/>
    <w:rsid w:val="00A666EC"/>
    <w:rsid w:val="00A779FE"/>
    <w:rsid w:val="00A77B07"/>
    <w:rsid w:val="00A844DD"/>
    <w:rsid w:val="00A84E04"/>
    <w:rsid w:val="00A85E8A"/>
    <w:rsid w:val="00A94ED6"/>
    <w:rsid w:val="00A97B08"/>
    <w:rsid w:val="00AA5256"/>
    <w:rsid w:val="00AA7F22"/>
    <w:rsid w:val="00AB3930"/>
    <w:rsid w:val="00AB7F58"/>
    <w:rsid w:val="00AC0D0C"/>
    <w:rsid w:val="00AC1826"/>
    <w:rsid w:val="00AC4530"/>
    <w:rsid w:val="00AC7E0D"/>
    <w:rsid w:val="00AD1660"/>
    <w:rsid w:val="00AD1E4D"/>
    <w:rsid w:val="00AE1D8D"/>
    <w:rsid w:val="00AE4633"/>
    <w:rsid w:val="00AE6A5B"/>
    <w:rsid w:val="00AF0B6B"/>
    <w:rsid w:val="00AF3AAB"/>
    <w:rsid w:val="00AF412E"/>
    <w:rsid w:val="00AF7BB3"/>
    <w:rsid w:val="00B00363"/>
    <w:rsid w:val="00B063F9"/>
    <w:rsid w:val="00B06D60"/>
    <w:rsid w:val="00B104E0"/>
    <w:rsid w:val="00B112A1"/>
    <w:rsid w:val="00B14398"/>
    <w:rsid w:val="00B200AF"/>
    <w:rsid w:val="00B27B8B"/>
    <w:rsid w:val="00B33EE6"/>
    <w:rsid w:val="00B342A7"/>
    <w:rsid w:val="00B46840"/>
    <w:rsid w:val="00B503CB"/>
    <w:rsid w:val="00B50F8D"/>
    <w:rsid w:val="00B60EC5"/>
    <w:rsid w:val="00B644B9"/>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0F50"/>
    <w:rsid w:val="00C147B2"/>
    <w:rsid w:val="00C171B6"/>
    <w:rsid w:val="00C2011B"/>
    <w:rsid w:val="00C2062A"/>
    <w:rsid w:val="00C30183"/>
    <w:rsid w:val="00C316FC"/>
    <w:rsid w:val="00C3644F"/>
    <w:rsid w:val="00C36666"/>
    <w:rsid w:val="00C43AAC"/>
    <w:rsid w:val="00C460D8"/>
    <w:rsid w:val="00C61B8C"/>
    <w:rsid w:val="00C712DE"/>
    <w:rsid w:val="00C836E5"/>
    <w:rsid w:val="00C83C65"/>
    <w:rsid w:val="00C840D0"/>
    <w:rsid w:val="00C867B9"/>
    <w:rsid w:val="00CA3B1B"/>
    <w:rsid w:val="00CB23E3"/>
    <w:rsid w:val="00CB759D"/>
    <w:rsid w:val="00CB7AAE"/>
    <w:rsid w:val="00CC0A41"/>
    <w:rsid w:val="00CC3BA0"/>
    <w:rsid w:val="00CC48C9"/>
    <w:rsid w:val="00CD765A"/>
    <w:rsid w:val="00CE49A1"/>
    <w:rsid w:val="00CF759C"/>
    <w:rsid w:val="00D00216"/>
    <w:rsid w:val="00D011CD"/>
    <w:rsid w:val="00D02326"/>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93082"/>
    <w:rsid w:val="00D97139"/>
    <w:rsid w:val="00DA0ABA"/>
    <w:rsid w:val="00DA28BE"/>
    <w:rsid w:val="00DC0253"/>
    <w:rsid w:val="00DC4F70"/>
    <w:rsid w:val="00DC753D"/>
    <w:rsid w:val="00DD0CD4"/>
    <w:rsid w:val="00DF04F0"/>
    <w:rsid w:val="00E11506"/>
    <w:rsid w:val="00E147D3"/>
    <w:rsid w:val="00E1782A"/>
    <w:rsid w:val="00E17CCF"/>
    <w:rsid w:val="00E21BC3"/>
    <w:rsid w:val="00E23A94"/>
    <w:rsid w:val="00E30BB5"/>
    <w:rsid w:val="00E31447"/>
    <w:rsid w:val="00E422A2"/>
    <w:rsid w:val="00E44018"/>
    <w:rsid w:val="00E505B5"/>
    <w:rsid w:val="00E5220B"/>
    <w:rsid w:val="00E6172B"/>
    <w:rsid w:val="00E66A55"/>
    <w:rsid w:val="00E713DA"/>
    <w:rsid w:val="00E813B7"/>
    <w:rsid w:val="00E82874"/>
    <w:rsid w:val="00E845AC"/>
    <w:rsid w:val="00E867FC"/>
    <w:rsid w:val="00E9047D"/>
    <w:rsid w:val="00EA0ACE"/>
    <w:rsid w:val="00EA399C"/>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539"/>
    <w:rsid w:val="00F33C45"/>
    <w:rsid w:val="00F46873"/>
    <w:rsid w:val="00F4786D"/>
    <w:rsid w:val="00F504CC"/>
    <w:rsid w:val="00F50E8B"/>
    <w:rsid w:val="00F52BB4"/>
    <w:rsid w:val="00F60220"/>
    <w:rsid w:val="00F70DB8"/>
    <w:rsid w:val="00F77C8A"/>
    <w:rsid w:val="00F86AAA"/>
    <w:rsid w:val="00F9055E"/>
    <w:rsid w:val="00F91683"/>
    <w:rsid w:val="00FA17FC"/>
    <w:rsid w:val="00FB17AC"/>
    <w:rsid w:val="00FB2159"/>
    <w:rsid w:val="00FB41D6"/>
    <w:rsid w:val="00FC2A56"/>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rPr>
  </w:style>
  <w:style w:type="character" w:customStyle="1" w:styleId="Heading4Char">
    <w:name w:val="Heading 4 Char"/>
    <w:link w:val="Heading4"/>
    <w:semiHidden/>
    <w:rsid w:val="004916FF"/>
    <w:rPr>
      <w:rFonts w:ascii="Calibri" w:eastAsia="Times New Roman" w:hAnsi="Calibri" w:cs="Times New Roman"/>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budget/graphs/inforeuro.html"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ec.europa.eu/europeaid/prag/annexes.do?chapterTitleCode=A"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annexes.do?group=B"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39BB3E-F820-40EF-8E23-98B7C73B84B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FF8E1A-40C2-453A-94F1-B0FDB9E332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E51FC5-6F77-4055-AE27-7F44DCD1187D}">
  <ds:schemaRefs>
    <ds:schemaRef ds:uri="http://schemas.openxmlformats.org/officeDocument/2006/bibliography"/>
  </ds:schemaRefs>
</ds:datastoreItem>
</file>

<file path=customXml/itemProps4.xml><?xml version="1.0" encoding="utf-8"?>
<ds:datastoreItem xmlns:ds="http://schemas.openxmlformats.org/officeDocument/2006/customXml" ds:itemID="{68EF5067-4DBB-4898-9D23-38CA40915E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5</Pages>
  <Words>1550</Words>
  <Characters>8839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10369</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Consultant Service</cp:lastModifiedBy>
  <cp:revision>63</cp:revision>
  <cp:lastPrinted>2016-05-31T08:36:00Z</cp:lastPrinted>
  <dcterms:created xsi:type="dcterms:W3CDTF">2020-04-15T15:51:00Z</dcterms:created>
  <dcterms:modified xsi:type="dcterms:W3CDTF">2024-02-13T11:06:00Z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