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6D45" w14:textId="78986144" w:rsidR="00621709" w:rsidRDefault="009D6BEB" w:rsidP="00640684">
      <w:pPr>
        <w:spacing w:before="480"/>
        <w:jc w:val="center"/>
        <w:rPr>
          <w:b/>
          <w:bCs/>
          <w:i/>
          <w:iCs/>
          <w:snapToGrid/>
          <w:szCs w:val="24"/>
          <w:lang w:eastAsia="en-GB"/>
        </w:rPr>
      </w:pPr>
      <w:r>
        <w:rPr>
          <w:b/>
          <w:bCs/>
          <w:smallCaps/>
          <w:snapToGrid/>
          <w:szCs w:val="24"/>
          <w:lang w:eastAsia="en-GB"/>
        </w:rPr>
        <w:t>W</w:t>
      </w:r>
      <w:r w:rsidR="00621709">
        <w:rPr>
          <w:b/>
          <w:bCs/>
          <w:smallCaps/>
          <w:snapToGrid/>
          <w:szCs w:val="24"/>
          <w:lang w:eastAsia="en-GB"/>
        </w:rPr>
        <w:t>ORKS</w:t>
      </w:r>
      <w:r w:rsidR="00621709"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736B03F9" w14:textId="6EAE3D6D" w:rsidR="00B538A9" w:rsidRPr="00233848" w:rsidRDefault="00B538A9" w:rsidP="00640684">
      <w:pPr>
        <w:spacing w:after="240"/>
        <w:jc w:val="center"/>
        <w:rPr>
          <w:b/>
          <w:bCs/>
          <w:i/>
          <w:iCs/>
          <w:snapToGrid/>
          <w:szCs w:val="24"/>
          <w:lang w:eastAsia="en-GB"/>
        </w:rPr>
      </w:pPr>
      <w:r w:rsidRPr="00233848">
        <w:rPr>
          <w:b/>
          <w:bCs/>
          <w:i/>
          <w:iCs/>
          <w:snapToGrid/>
          <w:szCs w:val="24"/>
          <w:lang w:eastAsia="en-GB"/>
        </w:rPr>
        <w:t>Financed by Commission financing decision n° [insert number(s) of the Commission Financing Decision(s) e.g. COM 2018/476]</w:t>
      </w:r>
    </w:p>
    <w:p w14:paraId="50A0BAB1" w14:textId="77777777"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proofErr w:type="gramStart"/>
      <w:r w:rsidRPr="00233848">
        <w:rPr>
          <w:snapToGrid/>
          <w:szCs w:val="24"/>
          <w:lang w:eastAsia="en-GB"/>
        </w:rPr>
        <w:t>&lt;</w:t>
      </w:r>
      <w:r>
        <w:rPr>
          <w:snapToGrid/>
          <w:szCs w:val="24"/>
          <w:highlight w:val="lightGray"/>
          <w:lang w:eastAsia="en-GB"/>
        </w:rPr>
        <w:t>[</w:t>
      </w:r>
      <w:proofErr w:type="gramEnd"/>
      <w:r>
        <w:rPr>
          <w:snapToGrid/>
          <w:szCs w:val="24"/>
          <w:highlight w:val="lightGray"/>
          <w:lang w:eastAsia="en-GB"/>
        </w:rPr>
        <w:t>Contract number]</w:t>
      </w:r>
      <w:r w:rsidRPr="00233848">
        <w:rPr>
          <w:snapToGrid/>
          <w:szCs w:val="24"/>
          <w:lang w:eastAsia="en-GB"/>
        </w:rPr>
        <w:t>&gt;</w:t>
      </w:r>
    </w:p>
    <w:p w14:paraId="4126F43D" w14:textId="77777777" w:rsidR="00B538A9" w:rsidRPr="00233848" w:rsidRDefault="00B538A9" w:rsidP="00B538A9">
      <w:pPr>
        <w:jc w:val="center"/>
        <w:rPr>
          <w:b/>
          <w:bCs/>
          <w:smallCaps/>
          <w:snapToGrid/>
          <w:szCs w:val="24"/>
          <w:lang w:eastAsia="en-GB"/>
        </w:rPr>
      </w:pPr>
    </w:p>
    <w:p w14:paraId="0E749D22" w14:textId="6386BA16" w:rsidR="00B538A9" w:rsidRPr="00233848" w:rsidRDefault="00B538A9" w:rsidP="00640684">
      <w:pPr>
        <w:spacing w:after="480"/>
        <w:jc w:val="center"/>
        <w:rPr>
          <w:b/>
          <w:bCs/>
          <w:snapToGrid/>
          <w:szCs w:val="24"/>
          <w:lang w:eastAsia="en-GB"/>
        </w:rPr>
      </w:pPr>
      <w:r w:rsidRPr="00233848">
        <w:rPr>
          <w:b/>
          <w:bCs/>
          <w:smallCaps/>
          <w:snapToGrid/>
          <w:szCs w:val="24"/>
          <w:lang w:eastAsia="en-GB"/>
        </w:rPr>
        <w:t xml:space="preserve">financed </w:t>
      </w:r>
      <w:r w:rsidRPr="009D6BEB">
        <w:rPr>
          <w:b/>
          <w:bCs/>
          <w:smallCaps/>
          <w:snapToGrid/>
          <w:szCs w:val="24"/>
          <w:lang w:eastAsia="en-GB"/>
        </w:rPr>
        <w:t>from the general budget of the Union</w:t>
      </w:r>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3728F59D" w14:textId="77777777" w:rsidR="00B538A9" w:rsidRPr="00233848" w:rsidRDefault="00B538A9" w:rsidP="00640684">
      <w:pPr>
        <w:spacing w:before="120" w:after="120"/>
        <w:ind w:right="239"/>
        <w:jc w:val="both"/>
        <w:rPr>
          <w:snapToGrid/>
          <w:szCs w:val="24"/>
          <w:lang w:eastAsia="en-GB"/>
        </w:rPr>
      </w:pPr>
      <w:r w:rsidRPr="00233848">
        <w:rPr>
          <w:snapToGrid/>
          <w:szCs w:val="24"/>
          <w:highlight w:val="yellow"/>
          <w:lang w:eastAsia="en-GB"/>
        </w:rPr>
        <w:t>[</w:t>
      </w:r>
      <w:r w:rsidRPr="00233848">
        <w:rPr>
          <w:i/>
          <w:iCs/>
          <w:snapToGrid/>
          <w:color w:val="0070C0"/>
          <w:szCs w:val="24"/>
          <w:highlight w:val="yellow"/>
          <w:lang w:eastAsia="en-GB"/>
        </w:rPr>
        <w:t xml:space="preserve">For indirect management </w:t>
      </w:r>
      <w:r w:rsidRPr="00233848">
        <w:rPr>
          <w:i/>
          <w:iCs/>
          <w:snapToGrid/>
          <w:szCs w:val="24"/>
          <w:highlight w:val="yellow"/>
          <w:lang w:eastAsia="en-GB"/>
        </w:rPr>
        <w:t>when contracting authority is not EU (partner country or regional organization</w:t>
      </w:r>
      <w:r w:rsidRPr="00233848">
        <w:rPr>
          <w:i/>
          <w:iCs/>
          <w:snapToGrid/>
          <w:szCs w:val="24"/>
          <w:lang w:eastAsia="en-GB"/>
        </w:rPr>
        <w:t>:</w:t>
      </w:r>
      <w:r w:rsidRPr="00233848">
        <w:rPr>
          <w:snapToGrid/>
          <w:szCs w:val="24"/>
          <w:lang w:eastAsia="en-GB"/>
        </w:rPr>
        <w:t xml:space="preserve"> [Name and address of the contracting authority</w:t>
      </w:r>
      <w:proofErr w:type="gramStart"/>
      <w:r w:rsidRPr="00233848">
        <w:rPr>
          <w:snapToGrid/>
          <w:szCs w:val="24"/>
          <w:lang w:eastAsia="en-GB"/>
        </w:rPr>
        <w:t xml:space="preserve">],   </w:t>
      </w:r>
      <w:proofErr w:type="gramEnd"/>
      <w:r w:rsidRPr="00233848">
        <w:rPr>
          <w:snapToGrid/>
          <w:szCs w:val="24"/>
          <w:lang w:eastAsia="en-GB"/>
        </w:rPr>
        <w:t>(‘the contracting authority’),]</w:t>
      </w:r>
    </w:p>
    <w:p w14:paraId="331F1206" w14:textId="42240230"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1C8E59A0" w:rsidR="00B538A9" w:rsidRPr="00233848" w:rsidRDefault="00B538A9" w:rsidP="00640684">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r w:rsidR="00901616" w:rsidRPr="00901616">
        <w:rPr>
          <w:snapToGrid/>
          <w:color w:val="000000"/>
          <w:szCs w:val="24"/>
          <w:lang w:eastAsia="fr-BE"/>
        </w:rPr>
        <w:t xml:space="preserve">Construction work, Afforestation in the northern part of the </w:t>
      </w:r>
      <w:proofErr w:type="spellStart"/>
      <w:r w:rsidR="00901616" w:rsidRPr="00901616">
        <w:rPr>
          <w:snapToGrid/>
          <w:color w:val="000000"/>
          <w:szCs w:val="24"/>
          <w:lang w:eastAsia="fr-BE"/>
        </w:rPr>
        <w:t>Monoštorski</w:t>
      </w:r>
      <w:proofErr w:type="spellEnd"/>
      <w:r w:rsidR="00901616" w:rsidRPr="00901616">
        <w:rPr>
          <w:snapToGrid/>
          <w:color w:val="000000"/>
          <w:szCs w:val="24"/>
          <w:lang w:eastAsia="fr-BE"/>
        </w:rPr>
        <w:t xml:space="preserve"> </w:t>
      </w:r>
      <w:proofErr w:type="spellStart"/>
      <w:r w:rsidR="00901616" w:rsidRPr="00901616">
        <w:rPr>
          <w:snapToGrid/>
          <w:color w:val="000000"/>
          <w:szCs w:val="24"/>
          <w:lang w:eastAsia="fr-BE"/>
        </w:rPr>
        <w:t>rit</w:t>
      </w:r>
      <w:proofErr w:type="spellEnd"/>
      <w:r w:rsidRPr="00233848">
        <w:rPr>
          <w:snapToGrid/>
          <w:color w:val="000000"/>
          <w:szCs w:val="24"/>
          <w:lang w:eastAsia="fr-BE"/>
        </w:rPr>
        <w:t xml:space="preserve"> </w:t>
      </w:r>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43B5E6F6"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FootnoteReference"/>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6DAFDB6F"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00327FA2" w:rsidRPr="00901616">
        <w:rPr>
          <w:b/>
          <w:bCs/>
          <w:snapToGrid/>
          <w:color w:val="FF0000"/>
          <w:szCs w:val="24"/>
          <w:lang w:eastAsia="fr-BE"/>
        </w:rPr>
        <w:t xml:space="preserve">12 </w:t>
      </w:r>
      <w:r w:rsidRPr="00901616">
        <w:rPr>
          <w:b/>
          <w:bCs/>
          <w:snapToGrid/>
          <w:color w:val="FF0000"/>
          <w:szCs w:val="24"/>
          <w:lang w:eastAsia="fr-BE"/>
        </w:rPr>
        <w:t>months</w:t>
      </w:r>
      <w:r w:rsidRPr="00233848">
        <w:rPr>
          <w:b/>
          <w:bCs/>
          <w:snapToGrid/>
          <w:color w:val="000000"/>
          <w:szCs w:val="24"/>
          <w:lang w:eastAsia="fr-BE"/>
        </w:rPr>
        <w:t xml:space="preserve">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 xml:space="preserve">enters into force. </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0E821A61"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signature </w:t>
            </w:r>
            <w:r w:rsidR="00673C98">
              <w:rPr>
                <w:snapToGrid/>
                <w:color w:val="000000"/>
                <w:szCs w:val="24"/>
                <w:highlight w:val="lightGray"/>
                <w:lang w:eastAsia="fr-BE"/>
              </w:rPr>
              <w:br/>
            </w:r>
            <w:r>
              <w:rPr>
                <w:snapToGrid/>
                <w:color w:val="000000"/>
                <w:szCs w:val="24"/>
                <w:highlight w:val="lightGray"/>
                <w:lang w:eastAsia="fr-BE"/>
              </w:rPr>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545F0A65"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signature 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6D9694D2" w14:textId="777777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867C9" w14:textId="77777777" w:rsidR="001E201A" w:rsidRPr="00E725FE" w:rsidRDefault="001E201A">
      <w:r w:rsidRPr="00E725FE">
        <w:separator/>
      </w:r>
    </w:p>
  </w:endnote>
  <w:endnote w:type="continuationSeparator" w:id="0">
    <w:p w14:paraId="66074E8F" w14:textId="77777777" w:rsidR="001E201A" w:rsidRPr="00E725FE" w:rsidRDefault="001E201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9801E4" w:rsidRPr="00640684">
      <w:rPr>
        <w:rStyle w:val="PageNumber"/>
        <w:noProof/>
        <w:sz w:val="18"/>
        <w:szCs w:val="18"/>
        <w:lang w:val="fr-BE"/>
      </w:rPr>
      <w:t>1</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9801E4" w:rsidRPr="00640684">
      <w:rPr>
        <w:rStyle w:val="PageNumber"/>
        <w:noProof/>
        <w:sz w:val="18"/>
        <w:szCs w:val="18"/>
        <w:lang w:val="fr-BE"/>
      </w:rPr>
      <w:t>3</w:t>
    </w:r>
    <w:r w:rsidR="009D1893" w:rsidRPr="00063B37">
      <w:rPr>
        <w:rStyle w:val="PageNumber"/>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14143" w14:textId="77777777" w:rsidR="001E201A" w:rsidRPr="00E725FE" w:rsidRDefault="001E201A">
      <w:r w:rsidRPr="00E725FE">
        <w:separator/>
      </w:r>
    </w:p>
  </w:footnote>
  <w:footnote w:type="continuationSeparator" w:id="0">
    <w:p w14:paraId="25DEAF60" w14:textId="77777777" w:rsidR="001E201A" w:rsidRPr="00E725FE" w:rsidRDefault="001E201A">
      <w:r w:rsidRPr="00E725FE">
        <w:continuationSeparator/>
      </w:r>
    </w:p>
  </w:footnote>
  <w:footnote w:id="1">
    <w:p w14:paraId="346A5278" w14:textId="53CE8518" w:rsidR="00FA02FD" w:rsidRPr="00640684" w:rsidRDefault="00FA02FD" w:rsidP="00287B9F">
      <w:pPr>
        <w:pStyle w:val="FootnoteText"/>
        <w:rPr>
          <w:lang w:val="en-IE"/>
        </w:rPr>
      </w:pPr>
      <w:r>
        <w:rPr>
          <w:rStyle w:val="FootnoteReference"/>
        </w:rPr>
        <w:footnoteRef/>
      </w:r>
      <w:r w:rsidR="00287B9F">
        <w:tab/>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4"/>
  </w:num>
  <w:num w:numId="2" w16cid:durableId="1782605436">
    <w:abstractNumId w:val="56"/>
  </w:num>
  <w:num w:numId="3" w16cid:durableId="144202791">
    <w:abstractNumId w:val="80"/>
  </w:num>
  <w:num w:numId="4" w16cid:durableId="1478034842">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3"/>
  </w:num>
  <w:num w:numId="6" w16cid:durableId="2046056530">
    <w:abstractNumId w:val="51"/>
  </w:num>
  <w:num w:numId="7" w16cid:durableId="1631397870">
    <w:abstractNumId w:val="11"/>
  </w:num>
  <w:num w:numId="8" w16cid:durableId="806901607">
    <w:abstractNumId w:val="65"/>
  </w:num>
  <w:num w:numId="9" w16cid:durableId="1547568399">
    <w:abstractNumId w:val="25"/>
  </w:num>
  <w:num w:numId="10" w16cid:durableId="1785347789">
    <w:abstractNumId w:val="35"/>
  </w:num>
  <w:num w:numId="11" w16cid:durableId="640694718">
    <w:abstractNumId w:val="12"/>
  </w:num>
  <w:num w:numId="12" w16cid:durableId="1938442638">
    <w:abstractNumId w:val="26"/>
  </w:num>
  <w:num w:numId="13" w16cid:durableId="1570460931">
    <w:abstractNumId w:val="49"/>
  </w:num>
  <w:num w:numId="14" w16cid:durableId="485242204">
    <w:abstractNumId w:val="15"/>
  </w:num>
  <w:num w:numId="15" w16cid:durableId="1075737017">
    <w:abstractNumId w:val="37"/>
  </w:num>
  <w:num w:numId="16" w16cid:durableId="1001396919">
    <w:abstractNumId w:val="75"/>
  </w:num>
  <w:num w:numId="17" w16cid:durableId="1393501481">
    <w:abstractNumId w:val="14"/>
  </w:num>
  <w:num w:numId="18" w16cid:durableId="1938713591">
    <w:abstractNumId w:val="19"/>
  </w:num>
  <w:num w:numId="19" w16cid:durableId="800417147">
    <w:abstractNumId w:val="50"/>
  </w:num>
  <w:num w:numId="20" w16cid:durableId="2065790384">
    <w:abstractNumId w:val="76"/>
  </w:num>
  <w:num w:numId="21" w16cid:durableId="855582492">
    <w:abstractNumId w:val="27"/>
  </w:num>
  <w:num w:numId="22" w16cid:durableId="1403454729">
    <w:abstractNumId w:val="18"/>
  </w:num>
  <w:num w:numId="23" w16cid:durableId="1053578145">
    <w:abstractNumId w:val="82"/>
  </w:num>
  <w:num w:numId="24" w16cid:durableId="1364087498">
    <w:abstractNumId w:val="44"/>
  </w:num>
  <w:num w:numId="25" w16cid:durableId="1330600723">
    <w:abstractNumId w:val="42"/>
  </w:num>
  <w:num w:numId="26" w16cid:durableId="1222712443">
    <w:abstractNumId w:val="61"/>
  </w:num>
  <w:num w:numId="27" w16cid:durableId="656956799">
    <w:abstractNumId w:val="9"/>
  </w:num>
  <w:num w:numId="28" w16cid:durableId="7874484">
    <w:abstractNumId w:val="72"/>
  </w:num>
  <w:num w:numId="29" w16cid:durableId="748384470">
    <w:abstractNumId w:val="39"/>
  </w:num>
  <w:num w:numId="30" w16cid:durableId="1922061602">
    <w:abstractNumId w:val="23"/>
  </w:num>
  <w:num w:numId="31" w16cid:durableId="775249363">
    <w:abstractNumId w:val="77"/>
  </w:num>
  <w:num w:numId="32" w16cid:durableId="1261723187">
    <w:abstractNumId w:val="81"/>
  </w:num>
  <w:num w:numId="33" w16cid:durableId="1057245005">
    <w:abstractNumId w:val="13"/>
  </w:num>
  <w:num w:numId="34" w16cid:durableId="645861631">
    <w:abstractNumId w:val="69"/>
  </w:num>
  <w:num w:numId="35" w16cid:durableId="300229153">
    <w:abstractNumId w:val="55"/>
  </w:num>
  <w:num w:numId="36" w16cid:durableId="814177250">
    <w:abstractNumId w:val="5"/>
  </w:num>
  <w:num w:numId="37" w16cid:durableId="773212160">
    <w:abstractNumId w:val="4"/>
  </w:num>
  <w:num w:numId="38" w16cid:durableId="1146319606">
    <w:abstractNumId w:val="38"/>
  </w:num>
  <w:num w:numId="39" w16cid:durableId="1352880485">
    <w:abstractNumId w:val="46"/>
  </w:num>
  <w:num w:numId="40" w16cid:durableId="634600056">
    <w:abstractNumId w:val="64"/>
  </w:num>
  <w:num w:numId="41" w16cid:durableId="987707448">
    <w:abstractNumId w:val="17"/>
  </w:num>
  <w:num w:numId="42" w16cid:durableId="1314484025">
    <w:abstractNumId w:val="41"/>
  </w:num>
  <w:num w:numId="43" w16cid:durableId="1993871702">
    <w:abstractNumId w:val="59"/>
  </w:num>
  <w:num w:numId="44" w16cid:durableId="1601986521">
    <w:abstractNumId w:val="71"/>
  </w:num>
  <w:num w:numId="45" w16cid:durableId="336277857">
    <w:abstractNumId w:val="47"/>
  </w:num>
  <w:num w:numId="46" w16cid:durableId="672224640">
    <w:abstractNumId w:val="53"/>
  </w:num>
  <w:num w:numId="47" w16cid:durableId="879711950">
    <w:abstractNumId w:val="36"/>
  </w:num>
  <w:num w:numId="48" w16cid:durableId="1119841882">
    <w:abstractNumId w:val="70"/>
  </w:num>
  <w:num w:numId="49" w16cid:durableId="1203445585">
    <w:abstractNumId w:val="30"/>
  </w:num>
  <w:num w:numId="50" w16cid:durableId="1414859038">
    <w:abstractNumId w:val="67"/>
  </w:num>
  <w:num w:numId="51" w16cid:durableId="722751611">
    <w:abstractNumId w:val="52"/>
  </w:num>
  <w:num w:numId="52" w16cid:durableId="2074891142">
    <w:abstractNumId w:val="63"/>
  </w:num>
  <w:num w:numId="53" w16cid:durableId="1964386340">
    <w:abstractNumId w:val="8"/>
  </w:num>
  <w:num w:numId="54" w16cid:durableId="308051538">
    <w:abstractNumId w:val="48"/>
  </w:num>
  <w:num w:numId="55" w16cid:durableId="236863287">
    <w:abstractNumId w:val="78"/>
  </w:num>
  <w:num w:numId="56" w16cid:durableId="1262450130">
    <w:abstractNumId w:val="28"/>
  </w:num>
  <w:num w:numId="57" w16cid:durableId="57753555">
    <w:abstractNumId w:val="68"/>
  </w:num>
  <w:num w:numId="58" w16cid:durableId="531193029">
    <w:abstractNumId w:val="62"/>
  </w:num>
  <w:num w:numId="59" w16cid:durableId="46226870">
    <w:abstractNumId w:val="73"/>
  </w:num>
  <w:num w:numId="60" w16cid:durableId="1628853579">
    <w:abstractNumId w:val="24"/>
  </w:num>
  <w:num w:numId="61" w16cid:durableId="677735021">
    <w:abstractNumId w:val="1"/>
  </w:num>
  <w:num w:numId="62" w16cid:durableId="118426873">
    <w:abstractNumId w:val="57"/>
  </w:num>
  <w:num w:numId="63" w16cid:durableId="792946784">
    <w:abstractNumId w:val="58"/>
  </w:num>
  <w:num w:numId="64" w16cid:durableId="915893265">
    <w:abstractNumId w:val="45"/>
  </w:num>
  <w:num w:numId="65" w16cid:durableId="1098864690">
    <w:abstractNumId w:val="20"/>
  </w:num>
  <w:num w:numId="66" w16cid:durableId="1529753253">
    <w:abstractNumId w:val="66"/>
    <w:lvlOverride w:ilvl="0">
      <w:startOverride w:val="1"/>
    </w:lvlOverride>
  </w:num>
  <w:num w:numId="67" w16cid:durableId="1711564962">
    <w:abstractNumId w:val="66"/>
    <w:lvlOverride w:ilvl="0">
      <w:startOverride w:val="1"/>
    </w:lvlOverride>
  </w:num>
  <w:num w:numId="68" w16cid:durableId="1620137732">
    <w:abstractNumId w:val="66"/>
    <w:lvlOverride w:ilvl="0">
      <w:startOverride w:val="1"/>
    </w:lvlOverride>
  </w:num>
  <w:num w:numId="69" w16cid:durableId="671487800">
    <w:abstractNumId w:val="66"/>
    <w:lvlOverride w:ilvl="0">
      <w:startOverride w:val="1"/>
    </w:lvlOverride>
  </w:num>
  <w:num w:numId="70" w16cid:durableId="488521936">
    <w:abstractNumId w:val="66"/>
    <w:lvlOverride w:ilvl="0">
      <w:startOverride w:val="1"/>
    </w:lvlOverride>
  </w:num>
  <w:num w:numId="71" w16cid:durableId="464660833">
    <w:abstractNumId w:val="66"/>
    <w:lvlOverride w:ilvl="0">
      <w:startOverride w:val="1"/>
    </w:lvlOverride>
  </w:num>
  <w:num w:numId="72" w16cid:durableId="1813059348">
    <w:abstractNumId w:val="66"/>
    <w:lvlOverride w:ilvl="0">
      <w:startOverride w:val="1"/>
    </w:lvlOverride>
  </w:num>
  <w:num w:numId="73" w16cid:durableId="425612577">
    <w:abstractNumId w:val="66"/>
    <w:lvlOverride w:ilvl="0">
      <w:startOverride w:val="1"/>
    </w:lvlOverride>
  </w:num>
  <w:num w:numId="74" w16cid:durableId="110321923">
    <w:abstractNumId w:val="66"/>
    <w:lvlOverride w:ilvl="0">
      <w:startOverride w:val="1"/>
    </w:lvlOverride>
  </w:num>
  <w:num w:numId="75" w16cid:durableId="1633944473">
    <w:abstractNumId w:val="66"/>
    <w:lvlOverride w:ilvl="0">
      <w:startOverride w:val="1"/>
    </w:lvlOverride>
  </w:num>
  <w:num w:numId="76" w16cid:durableId="1004042997">
    <w:abstractNumId w:val="66"/>
    <w:lvlOverride w:ilvl="0">
      <w:startOverride w:val="1"/>
    </w:lvlOverride>
  </w:num>
  <w:num w:numId="77" w16cid:durableId="503784165">
    <w:abstractNumId w:val="66"/>
    <w:lvlOverride w:ilvl="0">
      <w:startOverride w:val="1"/>
    </w:lvlOverride>
  </w:num>
  <w:num w:numId="78" w16cid:durableId="821117891">
    <w:abstractNumId w:val="66"/>
    <w:lvlOverride w:ilvl="0">
      <w:startOverride w:val="1"/>
    </w:lvlOverride>
  </w:num>
  <w:num w:numId="79" w16cid:durableId="594828951">
    <w:abstractNumId w:val="66"/>
    <w:lvlOverride w:ilvl="0">
      <w:startOverride w:val="1"/>
    </w:lvlOverride>
  </w:num>
  <w:num w:numId="80" w16cid:durableId="2126850963">
    <w:abstractNumId w:val="66"/>
    <w:lvlOverride w:ilvl="0">
      <w:startOverride w:val="1"/>
    </w:lvlOverride>
  </w:num>
  <w:num w:numId="81" w16cid:durableId="1425106973">
    <w:abstractNumId w:val="66"/>
    <w:lvlOverride w:ilvl="0">
      <w:startOverride w:val="1"/>
    </w:lvlOverride>
  </w:num>
  <w:num w:numId="82" w16cid:durableId="832797155">
    <w:abstractNumId w:val="66"/>
  </w:num>
  <w:num w:numId="83" w16cid:durableId="1135101353">
    <w:abstractNumId w:val="66"/>
    <w:lvlOverride w:ilvl="0">
      <w:startOverride w:val="1"/>
    </w:lvlOverride>
  </w:num>
  <w:num w:numId="84" w16cid:durableId="1934586130">
    <w:abstractNumId w:val="66"/>
    <w:lvlOverride w:ilvl="0">
      <w:startOverride w:val="1"/>
    </w:lvlOverride>
  </w:num>
  <w:num w:numId="85" w16cid:durableId="1035080271">
    <w:abstractNumId w:val="66"/>
    <w:lvlOverride w:ilvl="0">
      <w:startOverride w:val="1"/>
    </w:lvlOverride>
  </w:num>
  <w:num w:numId="86" w16cid:durableId="552741489">
    <w:abstractNumId w:val="66"/>
    <w:lvlOverride w:ilvl="0">
      <w:startOverride w:val="1"/>
    </w:lvlOverride>
  </w:num>
  <w:num w:numId="87" w16cid:durableId="1399087545">
    <w:abstractNumId w:val="66"/>
    <w:lvlOverride w:ilvl="0">
      <w:startOverride w:val="1"/>
    </w:lvlOverride>
  </w:num>
  <w:num w:numId="88" w16cid:durableId="1575236050">
    <w:abstractNumId w:val="66"/>
    <w:lvlOverride w:ilvl="0">
      <w:startOverride w:val="1"/>
    </w:lvlOverride>
  </w:num>
  <w:num w:numId="89" w16cid:durableId="1244222376">
    <w:abstractNumId w:val="66"/>
    <w:lvlOverride w:ilvl="0">
      <w:startOverride w:val="1"/>
    </w:lvlOverride>
  </w:num>
  <w:num w:numId="90" w16cid:durableId="1400127493">
    <w:abstractNumId w:val="66"/>
    <w:lvlOverride w:ilvl="0">
      <w:startOverride w:val="1"/>
    </w:lvlOverride>
  </w:num>
  <w:num w:numId="91" w16cid:durableId="1672755637">
    <w:abstractNumId w:val="66"/>
    <w:lvlOverride w:ilvl="0">
      <w:startOverride w:val="1"/>
    </w:lvlOverride>
  </w:num>
  <w:num w:numId="92" w16cid:durableId="2106534675">
    <w:abstractNumId w:val="66"/>
    <w:lvlOverride w:ilvl="0">
      <w:startOverride w:val="1"/>
    </w:lvlOverride>
  </w:num>
  <w:num w:numId="93" w16cid:durableId="1698463077">
    <w:abstractNumId w:val="66"/>
    <w:lvlOverride w:ilvl="0">
      <w:startOverride w:val="1"/>
    </w:lvlOverride>
  </w:num>
  <w:num w:numId="94" w16cid:durableId="1518304912">
    <w:abstractNumId w:val="66"/>
    <w:lvlOverride w:ilvl="0">
      <w:startOverride w:val="1"/>
    </w:lvlOverride>
  </w:num>
  <w:num w:numId="95" w16cid:durableId="989943177">
    <w:abstractNumId w:val="66"/>
    <w:lvlOverride w:ilvl="0">
      <w:startOverride w:val="1"/>
    </w:lvlOverride>
  </w:num>
  <w:num w:numId="96" w16cid:durableId="1339388261">
    <w:abstractNumId w:val="66"/>
    <w:lvlOverride w:ilvl="0">
      <w:startOverride w:val="1"/>
    </w:lvlOverride>
  </w:num>
  <w:num w:numId="97" w16cid:durableId="2082629340">
    <w:abstractNumId w:val="66"/>
    <w:lvlOverride w:ilvl="0">
      <w:startOverride w:val="1"/>
    </w:lvlOverride>
  </w:num>
  <w:num w:numId="98" w16cid:durableId="1621036219">
    <w:abstractNumId w:val="66"/>
    <w:lvlOverride w:ilvl="0">
      <w:startOverride w:val="1"/>
    </w:lvlOverride>
  </w:num>
  <w:num w:numId="99" w16cid:durableId="163013386">
    <w:abstractNumId w:val="10"/>
  </w:num>
  <w:num w:numId="100" w16cid:durableId="836002314">
    <w:abstractNumId w:val="6"/>
  </w:num>
  <w:num w:numId="101" w16cid:durableId="922907657">
    <w:abstractNumId w:val="16"/>
  </w:num>
  <w:num w:numId="102" w16cid:durableId="169831745">
    <w:abstractNumId w:val="34"/>
  </w:num>
  <w:num w:numId="103" w16cid:durableId="1850369468">
    <w:abstractNumId w:val="2"/>
  </w:num>
  <w:num w:numId="104" w16cid:durableId="1871262694">
    <w:abstractNumId w:val="32"/>
  </w:num>
  <w:num w:numId="105" w16cid:durableId="1729760967">
    <w:abstractNumId w:val="29"/>
  </w:num>
  <w:num w:numId="106" w16cid:durableId="530340403">
    <w:abstractNumId w:val="21"/>
  </w:num>
  <w:num w:numId="107" w16cid:durableId="1261916033">
    <w:abstractNumId w:val="40"/>
  </w:num>
  <w:num w:numId="108" w16cid:durableId="1273905237">
    <w:abstractNumId w:val="60"/>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31"/>
  </w:num>
  <w:num w:numId="111" w16cid:durableId="1694115632">
    <w:abstractNumId w:val="22"/>
  </w:num>
  <w:num w:numId="112" w16cid:durableId="917596910">
    <w:abstractNumId w:val="54"/>
  </w:num>
  <w:num w:numId="113" w16cid:durableId="1208840253">
    <w:abstractNumId w:val="79"/>
  </w:num>
  <w:num w:numId="114" w16cid:durableId="832992998">
    <w:abstractNumId w:val="7"/>
  </w:num>
  <w:num w:numId="115" w16cid:durableId="1436172466">
    <w:abstractNumId w:val="33"/>
  </w:num>
  <w:num w:numId="116" w16cid:durableId="1251696125">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0F675A"/>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201A"/>
    <w:rsid w:val="001E3673"/>
    <w:rsid w:val="001E440F"/>
    <w:rsid w:val="001E76D6"/>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27FA2"/>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187B"/>
    <w:rsid w:val="003A1D21"/>
    <w:rsid w:val="003A2536"/>
    <w:rsid w:val="003A358D"/>
    <w:rsid w:val="003B522A"/>
    <w:rsid w:val="003C06D1"/>
    <w:rsid w:val="003C07AB"/>
    <w:rsid w:val="003C112D"/>
    <w:rsid w:val="003C1679"/>
    <w:rsid w:val="003C2000"/>
    <w:rsid w:val="003C31D2"/>
    <w:rsid w:val="003C60D0"/>
    <w:rsid w:val="003D0098"/>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26F"/>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011AB"/>
    <w:rsid w:val="00503958"/>
    <w:rsid w:val="0050617A"/>
    <w:rsid w:val="0051365E"/>
    <w:rsid w:val="00513D1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11BF"/>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1616"/>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D6BEB"/>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81D8B"/>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37"/>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1763"/>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4599"/>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87B9F"/>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eastAsia="en-US"/>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43</cp:revision>
  <cp:lastPrinted>2015-01-23T10:55:00Z</cp:lastPrinted>
  <dcterms:created xsi:type="dcterms:W3CDTF">2018-12-18T11:55:00Z</dcterms:created>
  <dcterms:modified xsi:type="dcterms:W3CDTF">2025-02-04T21:22:00Z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